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98A" w:rsidRPr="0050269E" w:rsidRDefault="0050269E" w:rsidP="0050269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50269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F3CED" w:rsidRDefault="00A463A5" w:rsidP="0050269E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50269E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  <w:bookmarkEnd w:id="3"/>
      <w:r w:rsidR="0050269E" w:rsidRPr="0050269E">
        <w:rPr>
          <w:rFonts w:asciiTheme="majorHAnsi" w:hAnsiTheme="majorHAnsi"/>
          <w:b/>
          <w:sz w:val="20"/>
          <w:szCs w:val="20"/>
        </w:rPr>
        <w:t xml:space="preserve"> </w:t>
      </w:r>
    </w:p>
    <w:p w:rsidR="00F1398A" w:rsidRPr="0050269E" w:rsidRDefault="00A463A5" w:rsidP="0050269E">
      <w:pPr>
        <w:jc w:val="center"/>
        <w:rPr>
          <w:rFonts w:asciiTheme="majorHAnsi" w:hAnsiTheme="majorHAnsi"/>
          <w:b/>
          <w:sz w:val="20"/>
          <w:szCs w:val="20"/>
        </w:rPr>
      </w:pPr>
      <w:r w:rsidRPr="0050269E">
        <w:rPr>
          <w:rFonts w:asciiTheme="majorHAnsi" w:hAnsiTheme="majorHAnsi"/>
          <w:b/>
          <w:sz w:val="20"/>
          <w:szCs w:val="20"/>
        </w:rPr>
        <w:t>26 июня 2024 года</w:t>
      </w:r>
      <w:r w:rsidR="0050269E" w:rsidRPr="0050269E">
        <w:rPr>
          <w:rFonts w:asciiTheme="majorHAnsi" w:hAnsiTheme="majorHAnsi"/>
          <w:b/>
          <w:sz w:val="20"/>
          <w:szCs w:val="20"/>
        </w:rPr>
        <w:t xml:space="preserve"> </w:t>
      </w:r>
      <w:r w:rsidRPr="0050269E">
        <w:rPr>
          <w:rFonts w:asciiTheme="majorHAnsi" w:hAnsiTheme="majorHAnsi"/>
          <w:b/>
          <w:sz w:val="20"/>
          <w:szCs w:val="20"/>
        </w:rPr>
        <w:t>№</w:t>
      </w:r>
      <w:r w:rsidR="0050269E" w:rsidRPr="0050269E">
        <w:rPr>
          <w:rFonts w:asciiTheme="majorHAnsi" w:hAnsiTheme="majorHAnsi"/>
          <w:b/>
          <w:sz w:val="20"/>
          <w:szCs w:val="20"/>
        </w:rPr>
        <w:t xml:space="preserve"> </w:t>
      </w:r>
      <w:r w:rsidRPr="0050269E">
        <w:rPr>
          <w:rFonts w:asciiTheme="majorHAnsi" w:hAnsiTheme="majorHAnsi"/>
          <w:b/>
          <w:sz w:val="20"/>
          <w:szCs w:val="20"/>
        </w:rPr>
        <w:t>1113-р</w:t>
      </w:r>
    </w:p>
    <w:p w:rsidR="0050269E" w:rsidRPr="0050269E" w:rsidRDefault="0050269E" w:rsidP="0050269E">
      <w:pPr>
        <w:jc w:val="center"/>
        <w:rPr>
          <w:rFonts w:asciiTheme="majorHAnsi" w:hAnsiTheme="majorHAnsi"/>
          <w:b/>
          <w:sz w:val="20"/>
          <w:szCs w:val="20"/>
        </w:rPr>
      </w:pPr>
      <w:r w:rsidRPr="0050269E">
        <w:rPr>
          <w:rFonts w:asciiTheme="majorHAnsi" w:hAnsiTheme="majorHAnsi"/>
          <w:b/>
          <w:sz w:val="20"/>
          <w:szCs w:val="20"/>
        </w:rPr>
        <w:t>«</w:t>
      </w:r>
      <w:r w:rsidR="00A463A5" w:rsidRPr="0050269E">
        <w:rPr>
          <w:rFonts w:asciiTheme="majorHAnsi" w:hAnsiTheme="majorHAnsi"/>
          <w:b/>
          <w:sz w:val="20"/>
          <w:szCs w:val="20"/>
        </w:rPr>
        <w:t>О соответствии</w:t>
      </w:r>
      <w:r w:rsidRPr="0050269E">
        <w:rPr>
          <w:rFonts w:asciiTheme="majorHAnsi" w:hAnsiTheme="majorHAnsi"/>
          <w:b/>
          <w:sz w:val="20"/>
          <w:szCs w:val="20"/>
        </w:rPr>
        <w:t xml:space="preserve"> </w:t>
      </w:r>
      <w:r w:rsidRPr="0050269E">
        <w:rPr>
          <w:rFonts w:asciiTheme="majorHAnsi" w:hAnsiTheme="majorHAnsi"/>
          <w:b/>
          <w:sz w:val="20"/>
          <w:szCs w:val="20"/>
        </w:rPr>
        <w:t>инициативного</w:t>
      </w:r>
      <w:r w:rsidRPr="0050269E">
        <w:rPr>
          <w:rFonts w:asciiTheme="majorHAnsi" w:hAnsiTheme="majorHAnsi"/>
          <w:b/>
          <w:sz w:val="20"/>
          <w:szCs w:val="20"/>
        </w:rPr>
        <w:t xml:space="preserve"> </w:t>
      </w:r>
      <w:r w:rsidR="00A463A5" w:rsidRPr="0050269E">
        <w:rPr>
          <w:rFonts w:asciiTheme="majorHAnsi" w:hAnsiTheme="majorHAnsi"/>
          <w:b/>
          <w:sz w:val="20"/>
          <w:szCs w:val="20"/>
        </w:rPr>
        <w:t>проекта по</w:t>
      </w:r>
      <w:r w:rsidRPr="0050269E">
        <w:rPr>
          <w:rFonts w:asciiTheme="majorHAnsi" w:hAnsiTheme="majorHAnsi"/>
          <w:b/>
          <w:sz w:val="20"/>
          <w:szCs w:val="20"/>
        </w:rPr>
        <w:t xml:space="preserve"> </w:t>
      </w:r>
      <w:r w:rsidRPr="0050269E">
        <w:rPr>
          <w:rFonts w:asciiTheme="majorHAnsi" w:hAnsiTheme="majorHAnsi"/>
          <w:b/>
          <w:sz w:val="20"/>
          <w:szCs w:val="20"/>
        </w:rPr>
        <w:t>благоустройству</w:t>
      </w:r>
      <w:r w:rsidRPr="0050269E">
        <w:rPr>
          <w:rFonts w:asciiTheme="majorHAnsi" w:hAnsiTheme="majorHAnsi"/>
          <w:b/>
          <w:sz w:val="20"/>
          <w:szCs w:val="20"/>
        </w:rPr>
        <w:t xml:space="preserve"> </w:t>
      </w:r>
      <w:r w:rsidRPr="0050269E">
        <w:rPr>
          <w:rFonts w:asciiTheme="majorHAnsi" w:hAnsiTheme="majorHAnsi"/>
          <w:b/>
          <w:sz w:val="20"/>
          <w:szCs w:val="20"/>
        </w:rPr>
        <w:t>общественной</w:t>
      </w:r>
      <w:r w:rsidRPr="0050269E">
        <w:rPr>
          <w:rFonts w:asciiTheme="majorHAnsi" w:hAnsiTheme="majorHAnsi"/>
          <w:b/>
          <w:sz w:val="20"/>
          <w:szCs w:val="20"/>
        </w:rPr>
        <w:t xml:space="preserve"> </w:t>
      </w:r>
      <w:r w:rsidRPr="0050269E">
        <w:rPr>
          <w:rFonts w:asciiTheme="majorHAnsi" w:hAnsiTheme="majorHAnsi"/>
          <w:b/>
          <w:sz w:val="20"/>
          <w:szCs w:val="20"/>
        </w:rPr>
        <w:t>территории</w:t>
      </w:r>
    </w:p>
    <w:p w:rsidR="00F1398A" w:rsidRPr="0050269E" w:rsidRDefault="00A463A5" w:rsidP="0050269E">
      <w:pPr>
        <w:jc w:val="center"/>
        <w:rPr>
          <w:rFonts w:asciiTheme="majorHAnsi" w:hAnsiTheme="majorHAnsi"/>
          <w:b/>
          <w:sz w:val="20"/>
          <w:szCs w:val="20"/>
        </w:rPr>
      </w:pPr>
      <w:r w:rsidRPr="0050269E">
        <w:rPr>
          <w:rFonts w:asciiTheme="majorHAnsi" w:hAnsiTheme="majorHAnsi"/>
          <w:b/>
          <w:sz w:val="20"/>
          <w:szCs w:val="20"/>
        </w:rPr>
        <w:t>«Обустройство тротуара в Ленинском</w:t>
      </w:r>
      <w:r w:rsidR="0050269E" w:rsidRPr="0050269E">
        <w:rPr>
          <w:rFonts w:asciiTheme="majorHAnsi" w:hAnsiTheme="majorHAnsi"/>
          <w:b/>
          <w:sz w:val="20"/>
          <w:szCs w:val="20"/>
        </w:rPr>
        <w:t xml:space="preserve"> </w:t>
      </w:r>
      <w:r w:rsidRPr="0050269E">
        <w:rPr>
          <w:rFonts w:asciiTheme="majorHAnsi" w:hAnsiTheme="majorHAnsi"/>
          <w:b/>
          <w:sz w:val="20"/>
          <w:szCs w:val="20"/>
        </w:rPr>
        <w:t xml:space="preserve">районе </w:t>
      </w:r>
      <w:proofErr w:type="gramStart"/>
      <w:r w:rsidRPr="0050269E">
        <w:rPr>
          <w:rFonts w:asciiTheme="majorHAnsi" w:hAnsiTheme="majorHAnsi"/>
          <w:b/>
          <w:sz w:val="20"/>
          <w:szCs w:val="20"/>
        </w:rPr>
        <w:t>от</w:t>
      </w:r>
      <w:proofErr w:type="gramEnd"/>
      <w:r w:rsidRPr="0050269E">
        <w:rPr>
          <w:rFonts w:asciiTheme="majorHAnsi" w:hAnsiTheme="majorHAnsi"/>
          <w:b/>
          <w:sz w:val="20"/>
          <w:szCs w:val="20"/>
        </w:rPr>
        <w:t xml:space="preserve"> железнодорожного</w:t>
      </w:r>
    </w:p>
    <w:p w:rsidR="00F1398A" w:rsidRPr="0050269E" w:rsidRDefault="00A463A5" w:rsidP="0050269E">
      <w:pPr>
        <w:jc w:val="center"/>
        <w:rPr>
          <w:rFonts w:asciiTheme="majorHAnsi" w:hAnsiTheme="majorHAnsi"/>
          <w:b/>
          <w:sz w:val="20"/>
          <w:szCs w:val="20"/>
        </w:rPr>
      </w:pPr>
      <w:r w:rsidRPr="0050269E">
        <w:rPr>
          <w:rFonts w:asciiTheme="majorHAnsi" w:hAnsiTheme="majorHAnsi"/>
          <w:b/>
          <w:sz w:val="20"/>
          <w:szCs w:val="20"/>
        </w:rPr>
        <w:t>пешеходного перехода до ул.</w:t>
      </w:r>
      <w:r w:rsidR="0050269E" w:rsidRPr="0050269E">
        <w:rPr>
          <w:rFonts w:asciiTheme="majorHAnsi" w:hAnsiTheme="majorHAnsi"/>
          <w:b/>
          <w:sz w:val="20"/>
          <w:szCs w:val="20"/>
        </w:rPr>
        <w:t xml:space="preserve"> </w:t>
      </w:r>
      <w:r w:rsidRPr="0050269E">
        <w:rPr>
          <w:rFonts w:asciiTheme="majorHAnsi" w:hAnsiTheme="majorHAnsi"/>
          <w:b/>
          <w:sz w:val="20"/>
          <w:szCs w:val="20"/>
        </w:rPr>
        <w:t>Галлея,</w:t>
      </w:r>
      <w:r w:rsidR="0050269E" w:rsidRPr="0050269E">
        <w:rPr>
          <w:rFonts w:asciiTheme="majorHAnsi" w:hAnsiTheme="majorHAnsi"/>
          <w:b/>
          <w:sz w:val="20"/>
          <w:szCs w:val="20"/>
        </w:rPr>
        <w:t xml:space="preserve"> </w:t>
      </w:r>
      <w:r w:rsidRPr="0050269E">
        <w:rPr>
          <w:rFonts w:asciiTheme="majorHAnsi" w:hAnsiTheme="majorHAnsi"/>
          <w:b/>
          <w:sz w:val="20"/>
          <w:szCs w:val="20"/>
        </w:rPr>
        <w:t>8а»</w:t>
      </w:r>
    </w:p>
    <w:bookmarkEnd w:id="0"/>
    <w:p w:rsidR="00F1398A" w:rsidRPr="00AF3CED" w:rsidRDefault="00A463A5" w:rsidP="00AF3CE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F3CED">
        <w:rPr>
          <w:rFonts w:ascii="Arial" w:hAnsi="Arial" w:cs="Arial"/>
          <w:sz w:val="18"/>
          <w:szCs w:val="18"/>
        </w:rPr>
        <w:t>На основании Федерального закона от 06.10.2003 №</w:t>
      </w:r>
      <w:r w:rsidR="0050269E" w:rsidRPr="00AF3CED">
        <w:rPr>
          <w:rFonts w:ascii="Arial" w:hAnsi="Arial" w:cs="Arial"/>
          <w:sz w:val="18"/>
          <w:szCs w:val="18"/>
        </w:rPr>
        <w:t xml:space="preserve"> </w:t>
      </w:r>
      <w:r w:rsidRPr="00AF3CED">
        <w:rPr>
          <w:rFonts w:ascii="Arial" w:hAnsi="Arial" w:cs="Arial"/>
          <w:sz w:val="18"/>
          <w:szCs w:val="18"/>
        </w:rPr>
        <w:t>131-Ф3 «Об общих принципах организации местного самоуправления в Российской Федерации», постановления Правительства Астраханской области от 28.12.2021 № 673-П «О реализа</w:t>
      </w:r>
      <w:r w:rsidRPr="00AF3CED">
        <w:rPr>
          <w:rFonts w:ascii="Arial" w:hAnsi="Arial" w:cs="Arial"/>
          <w:sz w:val="18"/>
          <w:szCs w:val="18"/>
        </w:rPr>
        <w:t xml:space="preserve">ции инициативного бюджетирования на территории Астраханской области» (далее </w:t>
      </w:r>
      <w:r w:rsidR="0050269E" w:rsidRPr="00AF3CED">
        <w:rPr>
          <w:rFonts w:ascii="Arial" w:hAnsi="Arial" w:cs="Arial"/>
          <w:sz w:val="18"/>
          <w:szCs w:val="18"/>
        </w:rPr>
        <w:t>–</w:t>
      </w:r>
      <w:r w:rsidRPr="00AF3CED">
        <w:rPr>
          <w:rFonts w:ascii="Arial" w:hAnsi="Arial" w:cs="Arial"/>
          <w:sz w:val="18"/>
          <w:szCs w:val="18"/>
        </w:rPr>
        <w:t xml:space="preserve"> Постановление №</w:t>
      </w:r>
      <w:r w:rsidR="0050269E" w:rsidRPr="00AF3CED">
        <w:rPr>
          <w:rFonts w:ascii="Arial" w:hAnsi="Arial" w:cs="Arial"/>
          <w:sz w:val="18"/>
          <w:szCs w:val="18"/>
        </w:rPr>
        <w:t xml:space="preserve"> </w:t>
      </w:r>
      <w:r w:rsidRPr="00AF3CED">
        <w:rPr>
          <w:rFonts w:ascii="Arial" w:hAnsi="Arial" w:cs="Arial"/>
          <w:sz w:val="18"/>
          <w:szCs w:val="18"/>
        </w:rPr>
        <w:t>673-П), Порядка выдвижения, внесения, обсуждения, рассмотрения инициативных проектов, а также проведения их конкурсного отбора в муниципальном образовании «Город А</w:t>
      </w:r>
      <w:r w:rsidRPr="00AF3CED">
        <w:rPr>
          <w:rFonts w:ascii="Arial" w:hAnsi="Arial" w:cs="Arial"/>
          <w:sz w:val="18"/>
          <w:szCs w:val="18"/>
        </w:rPr>
        <w:t>страхань», утвержденного решением Городской Думы муниципального образования Город Астрахань</w:t>
      </w:r>
      <w:proofErr w:type="gramEnd"/>
      <w:r w:rsidRPr="00AF3CED">
        <w:rPr>
          <w:rFonts w:ascii="Arial" w:hAnsi="Arial" w:cs="Arial"/>
          <w:sz w:val="18"/>
          <w:szCs w:val="18"/>
        </w:rPr>
        <w:t xml:space="preserve">» </w:t>
      </w:r>
      <w:proofErr w:type="gramStart"/>
      <w:r w:rsidRPr="00AF3CED">
        <w:rPr>
          <w:rFonts w:ascii="Arial" w:hAnsi="Arial" w:cs="Arial"/>
          <w:sz w:val="18"/>
          <w:szCs w:val="18"/>
        </w:rPr>
        <w:t>от 21.10.2021 №</w:t>
      </w:r>
      <w:r w:rsidR="0050269E" w:rsidRPr="00AF3CED">
        <w:rPr>
          <w:rFonts w:ascii="Arial" w:hAnsi="Arial" w:cs="Arial"/>
          <w:sz w:val="18"/>
          <w:szCs w:val="18"/>
        </w:rPr>
        <w:t xml:space="preserve"> </w:t>
      </w:r>
      <w:r w:rsidRPr="00AF3CED">
        <w:rPr>
          <w:rFonts w:ascii="Arial" w:hAnsi="Arial" w:cs="Arial"/>
          <w:sz w:val="18"/>
          <w:szCs w:val="18"/>
        </w:rPr>
        <w:t>111, постановления администрации муниципального образования «Город Астрахань» от 04.04.2022 №</w:t>
      </w:r>
      <w:r w:rsidR="0050269E" w:rsidRPr="00AF3CED">
        <w:rPr>
          <w:rFonts w:ascii="Arial" w:hAnsi="Arial" w:cs="Arial"/>
          <w:sz w:val="18"/>
          <w:szCs w:val="18"/>
        </w:rPr>
        <w:t xml:space="preserve"> </w:t>
      </w:r>
      <w:r w:rsidRPr="00AF3CED">
        <w:rPr>
          <w:rFonts w:ascii="Arial" w:hAnsi="Arial" w:cs="Arial"/>
          <w:sz w:val="18"/>
          <w:szCs w:val="18"/>
        </w:rPr>
        <w:t>76 «Об утверждении Порядка взаимодействия структурных п</w:t>
      </w:r>
      <w:r w:rsidRPr="00AF3CED">
        <w:rPr>
          <w:rFonts w:ascii="Arial" w:hAnsi="Arial" w:cs="Arial"/>
          <w:sz w:val="18"/>
          <w:szCs w:val="18"/>
        </w:rPr>
        <w:t>одразделений администрации муниципального образования «Город Астрахань» при рассмотрении и реализации инициативного проекта», с изменениями, внесенными постановлением администрации муниципального образования «Городской округ город Астрахань» от 02.02.2023</w:t>
      </w:r>
      <w:r w:rsidR="0050269E" w:rsidRPr="00AF3CED">
        <w:rPr>
          <w:rFonts w:ascii="Arial" w:hAnsi="Arial" w:cs="Arial"/>
          <w:sz w:val="18"/>
          <w:szCs w:val="18"/>
        </w:rPr>
        <w:t xml:space="preserve"> </w:t>
      </w:r>
      <w:r w:rsidRPr="00AF3CED">
        <w:rPr>
          <w:rFonts w:ascii="Arial" w:hAnsi="Arial" w:cs="Arial"/>
          <w:sz w:val="18"/>
          <w:szCs w:val="18"/>
        </w:rPr>
        <w:t>№</w:t>
      </w:r>
      <w:r w:rsidR="0050269E" w:rsidRPr="00AF3CED">
        <w:rPr>
          <w:rFonts w:ascii="Arial" w:hAnsi="Arial" w:cs="Arial"/>
          <w:sz w:val="18"/>
          <w:szCs w:val="18"/>
        </w:rPr>
        <w:t xml:space="preserve"> </w:t>
      </w:r>
      <w:r w:rsidRPr="00AF3CED">
        <w:rPr>
          <w:rFonts w:ascii="Arial" w:hAnsi="Arial" w:cs="Arial"/>
          <w:sz w:val="18"/>
          <w:szCs w:val="18"/>
        </w:rPr>
        <w:t>11, распоряжения администрации муниципального</w:t>
      </w:r>
      <w:r w:rsidR="0050269E" w:rsidRPr="00AF3CED">
        <w:rPr>
          <w:rFonts w:ascii="Arial" w:hAnsi="Arial" w:cs="Arial"/>
          <w:sz w:val="18"/>
          <w:szCs w:val="18"/>
        </w:rPr>
        <w:t xml:space="preserve"> </w:t>
      </w:r>
      <w:r w:rsidRPr="00AF3CED">
        <w:rPr>
          <w:rFonts w:ascii="Arial" w:hAnsi="Arial" w:cs="Arial"/>
          <w:sz w:val="18"/>
          <w:szCs w:val="18"/>
        </w:rPr>
        <w:t>образования «Городской округ город Астрахань» от 06.06.2024 № 1023-р «Об определении части территории муниципального образования</w:t>
      </w:r>
      <w:proofErr w:type="gramEnd"/>
      <w:r w:rsidRPr="00AF3CED">
        <w:rPr>
          <w:rFonts w:ascii="Arial" w:hAnsi="Arial" w:cs="Arial"/>
          <w:sz w:val="18"/>
          <w:szCs w:val="18"/>
        </w:rPr>
        <w:t xml:space="preserve"> «Городской округ город Астрахань», на которой может реализоваться инициативный </w:t>
      </w:r>
      <w:r w:rsidRPr="00AF3CED">
        <w:rPr>
          <w:rFonts w:ascii="Arial" w:hAnsi="Arial" w:cs="Arial"/>
          <w:sz w:val="18"/>
          <w:szCs w:val="18"/>
        </w:rPr>
        <w:t>проект по благоустройству общественной территории «Обустройство тротуара в Ленинском районе от железнодорожного пешеходного перехода до ул.</w:t>
      </w:r>
      <w:r w:rsidR="0050269E" w:rsidRPr="00AF3CED">
        <w:rPr>
          <w:rFonts w:ascii="Arial" w:hAnsi="Arial" w:cs="Arial"/>
          <w:sz w:val="18"/>
          <w:szCs w:val="18"/>
        </w:rPr>
        <w:t xml:space="preserve"> </w:t>
      </w:r>
      <w:r w:rsidRPr="00AF3CED">
        <w:rPr>
          <w:rFonts w:ascii="Arial" w:hAnsi="Arial" w:cs="Arial"/>
          <w:sz w:val="18"/>
          <w:szCs w:val="18"/>
        </w:rPr>
        <w:t>Галлея, 8а» и на основании заявления инициативной группы жителей Ленинского района г. Астрахани от 05.06.2024 №</w:t>
      </w:r>
      <w:r w:rsidR="0050269E" w:rsidRPr="00AF3CED">
        <w:rPr>
          <w:rFonts w:ascii="Arial" w:hAnsi="Arial" w:cs="Arial"/>
          <w:sz w:val="18"/>
          <w:szCs w:val="18"/>
        </w:rPr>
        <w:t xml:space="preserve"> </w:t>
      </w:r>
      <w:r w:rsidRPr="00AF3CED">
        <w:rPr>
          <w:rFonts w:ascii="Arial" w:hAnsi="Arial" w:cs="Arial"/>
          <w:sz w:val="18"/>
          <w:szCs w:val="18"/>
        </w:rPr>
        <w:t>05-22-</w:t>
      </w:r>
      <w:r w:rsidRPr="00AF3CED">
        <w:rPr>
          <w:rFonts w:ascii="Arial" w:hAnsi="Arial" w:cs="Arial"/>
          <w:sz w:val="18"/>
          <w:szCs w:val="18"/>
        </w:rPr>
        <w:t>297:</w:t>
      </w:r>
    </w:p>
    <w:p w:rsidR="00F1398A" w:rsidRPr="00AF3CED" w:rsidRDefault="0050269E" w:rsidP="00AF3C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3CED">
        <w:rPr>
          <w:rFonts w:ascii="Arial" w:hAnsi="Arial" w:cs="Arial"/>
          <w:sz w:val="18"/>
          <w:szCs w:val="18"/>
        </w:rPr>
        <w:t xml:space="preserve">1. </w:t>
      </w:r>
      <w:r w:rsidR="00A463A5" w:rsidRPr="00AF3CED">
        <w:rPr>
          <w:rFonts w:ascii="Arial" w:hAnsi="Arial" w:cs="Arial"/>
          <w:sz w:val="18"/>
          <w:szCs w:val="18"/>
        </w:rPr>
        <w:t>Признать инициативный проект по благоустройству</w:t>
      </w:r>
      <w:r w:rsidRP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>общественной территории «Обустройство тротуара в Ленинском районе от</w:t>
      </w:r>
      <w:r w:rsidRP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>железнодорожного пешеходного перехода до ул.</w:t>
      </w:r>
      <w:r w:rsidRP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>Галлея, 8а»</w:t>
      </w:r>
      <w:r w:rsid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 xml:space="preserve">соответствующим пунктам 1.5 и 1.6 раздела 1 Порядка </w:t>
      </w:r>
      <w:r w:rsidR="00A463A5" w:rsidRPr="00AF3CED">
        <w:rPr>
          <w:rFonts w:ascii="Arial" w:hAnsi="Arial" w:cs="Arial"/>
          <w:sz w:val="18"/>
          <w:szCs w:val="18"/>
        </w:rPr>
        <w:t>проведения отбора</w:t>
      </w:r>
      <w:r w:rsid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>инициативных проектов на территории Астраханской области,</w:t>
      </w:r>
      <w:r w:rsid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>утвержденного Постановлением № 673-П.</w:t>
      </w:r>
    </w:p>
    <w:p w:rsidR="00F1398A" w:rsidRPr="00AF3CED" w:rsidRDefault="0050269E" w:rsidP="00AF3C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3CED">
        <w:rPr>
          <w:rFonts w:ascii="Arial" w:hAnsi="Arial" w:cs="Arial"/>
          <w:sz w:val="18"/>
          <w:szCs w:val="18"/>
        </w:rPr>
        <w:t xml:space="preserve">2. </w:t>
      </w:r>
      <w:r w:rsidR="00A463A5" w:rsidRPr="00AF3CED">
        <w:rPr>
          <w:rFonts w:ascii="Arial" w:hAnsi="Arial" w:cs="Arial"/>
          <w:sz w:val="18"/>
          <w:szCs w:val="18"/>
        </w:rPr>
        <w:t>Администрации Ленинского района города Астрахани:</w:t>
      </w:r>
    </w:p>
    <w:p w:rsidR="00F1398A" w:rsidRPr="00AF3CED" w:rsidRDefault="0050269E" w:rsidP="00AF3C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3CED">
        <w:rPr>
          <w:rFonts w:ascii="Arial" w:hAnsi="Arial" w:cs="Arial"/>
          <w:sz w:val="18"/>
          <w:szCs w:val="18"/>
        </w:rPr>
        <w:t xml:space="preserve">2.1. </w:t>
      </w:r>
      <w:r w:rsidR="00A463A5" w:rsidRPr="00AF3CED">
        <w:rPr>
          <w:rFonts w:ascii="Arial" w:hAnsi="Arial" w:cs="Arial"/>
          <w:sz w:val="18"/>
          <w:szCs w:val="18"/>
        </w:rPr>
        <w:t>Направить инициативный проект, указанный в п.1 настоящего</w:t>
      </w:r>
      <w:r w:rsidRP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>распоряжения, для участия в конкур</w:t>
      </w:r>
      <w:r w:rsidR="00A463A5" w:rsidRPr="00AF3CED">
        <w:rPr>
          <w:rFonts w:ascii="Arial" w:hAnsi="Arial" w:cs="Arial"/>
          <w:sz w:val="18"/>
          <w:szCs w:val="18"/>
        </w:rPr>
        <w:t>сном отборе инициативных проектов от</w:t>
      </w:r>
      <w:r w:rsidRP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Астрахань».</w:t>
      </w:r>
    </w:p>
    <w:p w:rsidR="00F1398A" w:rsidRPr="00AF3CED" w:rsidRDefault="0050269E" w:rsidP="00AF3C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3CED">
        <w:rPr>
          <w:rFonts w:ascii="Arial" w:hAnsi="Arial" w:cs="Arial"/>
          <w:sz w:val="18"/>
          <w:szCs w:val="18"/>
        </w:rPr>
        <w:t xml:space="preserve">2.2. </w:t>
      </w:r>
      <w:r w:rsidR="00A463A5" w:rsidRPr="00AF3CED">
        <w:rPr>
          <w:rFonts w:ascii="Arial" w:hAnsi="Arial" w:cs="Arial"/>
          <w:sz w:val="18"/>
          <w:szCs w:val="18"/>
        </w:rPr>
        <w:t>Уведомить инициатора проекта по благоустройству</w:t>
      </w:r>
      <w:r w:rsidRP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>общественной территории «Обустройство тротуара в Ленинском районе от</w:t>
      </w:r>
      <w:r w:rsidRP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>железнодорожного пешеходного перехода до</w:t>
      </w:r>
      <w:r w:rsidR="00A463A5" w:rsidRPr="00AF3CED">
        <w:rPr>
          <w:rFonts w:ascii="Arial" w:hAnsi="Arial" w:cs="Arial"/>
          <w:sz w:val="18"/>
          <w:szCs w:val="18"/>
        </w:rPr>
        <w:t xml:space="preserve"> ул.</w:t>
      </w:r>
      <w:r w:rsidRP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>Галлея, 8а» о принятом</w:t>
      </w:r>
      <w:r w:rsidRP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>решении в день принятия настоящего распоряжения администрации</w:t>
      </w:r>
      <w:r w:rsidR="00A463A5" w:rsidRPr="00AF3CED">
        <w:rPr>
          <w:rFonts w:ascii="Arial" w:hAnsi="Arial" w:cs="Arial"/>
          <w:sz w:val="18"/>
          <w:szCs w:val="18"/>
        </w:rPr>
        <w:br/>
        <w:t>муниципального образования «Городской округ город Астрахань».</w:t>
      </w:r>
    </w:p>
    <w:p w:rsidR="00F1398A" w:rsidRPr="00AF3CED" w:rsidRDefault="0050269E" w:rsidP="00AF3C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3CED">
        <w:rPr>
          <w:rFonts w:ascii="Arial" w:hAnsi="Arial" w:cs="Arial"/>
          <w:sz w:val="18"/>
          <w:szCs w:val="18"/>
        </w:rPr>
        <w:t xml:space="preserve">3. </w:t>
      </w:r>
      <w:r w:rsidR="00A463A5" w:rsidRPr="00AF3CED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P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</w:t>
      </w:r>
      <w:r w:rsidR="00A463A5" w:rsidRPr="00AF3CED">
        <w:rPr>
          <w:rFonts w:ascii="Arial" w:hAnsi="Arial" w:cs="Arial"/>
          <w:sz w:val="18"/>
          <w:szCs w:val="18"/>
        </w:rPr>
        <w:t>ань»</w:t>
      </w:r>
      <w:r w:rsidRPr="00AF3CED">
        <w:rPr>
          <w:rFonts w:ascii="Arial" w:hAnsi="Arial" w:cs="Arial"/>
          <w:sz w:val="18"/>
          <w:szCs w:val="18"/>
        </w:rPr>
        <w:t xml:space="preserve"> </w:t>
      </w:r>
      <w:proofErr w:type="gramStart"/>
      <w:r w:rsidR="00A463A5" w:rsidRPr="00AF3CED">
        <w:rPr>
          <w:rFonts w:ascii="Arial" w:hAnsi="Arial" w:cs="Arial"/>
          <w:sz w:val="18"/>
          <w:szCs w:val="18"/>
        </w:rPr>
        <w:t>разместить</w:t>
      </w:r>
      <w:proofErr w:type="gramEnd"/>
      <w:r w:rsidR="00A463A5" w:rsidRPr="00AF3CE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P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</w:t>
      </w:r>
      <w:r w:rsidR="00A463A5" w:rsidRPr="00AF3CED">
        <w:rPr>
          <w:rFonts w:ascii="Arial" w:hAnsi="Arial" w:cs="Arial"/>
          <w:sz w:val="18"/>
          <w:szCs w:val="18"/>
        </w:rPr>
        <w:br/>
        <w:t>администрации муниципального образования «Городской округ город</w:t>
      </w:r>
      <w:r w:rsidRP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>Астрахань» в сети Интернет.</w:t>
      </w:r>
    </w:p>
    <w:p w:rsidR="00F1398A" w:rsidRPr="00AF3CED" w:rsidRDefault="0050269E" w:rsidP="00AF3C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F3CE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463A5" w:rsidRPr="00AF3CED">
        <w:rPr>
          <w:rFonts w:ascii="Arial" w:hAnsi="Arial" w:cs="Arial"/>
          <w:sz w:val="18"/>
          <w:szCs w:val="18"/>
        </w:rPr>
        <w:t>Контроль за</w:t>
      </w:r>
      <w:proofErr w:type="gramEnd"/>
      <w:r w:rsidR="00A463A5" w:rsidRPr="00AF3CED">
        <w:rPr>
          <w:rFonts w:ascii="Arial" w:hAnsi="Arial" w:cs="Arial"/>
          <w:sz w:val="18"/>
          <w:szCs w:val="18"/>
        </w:rPr>
        <w:t xml:space="preserve"> исполнением </w:t>
      </w:r>
      <w:r w:rsidR="00A463A5" w:rsidRPr="00AF3CED">
        <w:rPr>
          <w:rFonts w:ascii="Arial" w:hAnsi="Arial" w:cs="Arial"/>
          <w:sz w:val="18"/>
          <w:szCs w:val="18"/>
        </w:rPr>
        <w:t>настоящего распоряжения</w:t>
      </w:r>
      <w:r w:rsidRP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</w:t>
      </w:r>
      <w:r w:rsidRP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>Астрахань» возложить на первого заместителя главы муниципального</w:t>
      </w:r>
      <w:r w:rsidRPr="00AF3CED">
        <w:rPr>
          <w:rFonts w:ascii="Arial" w:hAnsi="Arial" w:cs="Arial"/>
          <w:sz w:val="18"/>
          <w:szCs w:val="18"/>
        </w:rPr>
        <w:t xml:space="preserve"> </w:t>
      </w:r>
      <w:r w:rsidR="00A463A5" w:rsidRPr="00AF3CED">
        <w:rPr>
          <w:rFonts w:ascii="Arial" w:hAnsi="Arial" w:cs="Arial"/>
          <w:sz w:val="18"/>
          <w:szCs w:val="18"/>
        </w:rPr>
        <w:t>образования «Городской округ город Астрахань».</w:t>
      </w:r>
    </w:p>
    <w:p w:rsidR="00F1398A" w:rsidRPr="0050269E" w:rsidRDefault="00A463A5" w:rsidP="0050269E">
      <w:pPr>
        <w:jc w:val="right"/>
        <w:rPr>
          <w:rFonts w:ascii="Arial" w:hAnsi="Arial" w:cs="Arial"/>
          <w:b/>
          <w:sz w:val="18"/>
          <w:szCs w:val="18"/>
        </w:rPr>
      </w:pPr>
      <w:r w:rsidRPr="0050269E">
        <w:rPr>
          <w:rFonts w:ascii="Arial" w:hAnsi="Arial" w:cs="Arial"/>
          <w:b/>
          <w:sz w:val="18"/>
          <w:szCs w:val="18"/>
        </w:rPr>
        <w:t>Временно исполняющий полномочия главы</w:t>
      </w:r>
      <w:r w:rsidRPr="0050269E">
        <w:rPr>
          <w:rFonts w:ascii="Arial" w:hAnsi="Arial" w:cs="Arial"/>
          <w:b/>
          <w:sz w:val="18"/>
          <w:szCs w:val="18"/>
        </w:rPr>
        <w:br/>
        <w:t>муниципального обр</w:t>
      </w:r>
      <w:r w:rsidRPr="0050269E">
        <w:rPr>
          <w:rFonts w:ascii="Arial" w:hAnsi="Arial" w:cs="Arial"/>
          <w:b/>
          <w:sz w:val="18"/>
          <w:szCs w:val="18"/>
        </w:rPr>
        <w:t>азования</w:t>
      </w:r>
      <w:r w:rsidRPr="0050269E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1398A" w:rsidRPr="0050269E" w:rsidRDefault="00A463A5" w:rsidP="0050269E">
      <w:pPr>
        <w:jc w:val="right"/>
        <w:rPr>
          <w:rFonts w:ascii="Arial" w:hAnsi="Arial" w:cs="Arial"/>
          <w:b/>
          <w:sz w:val="18"/>
          <w:szCs w:val="18"/>
        </w:rPr>
      </w:pPr>
      <w:r w:rsidRPr="0050269E">
        <w:rPr>
          <w:rFonts w:ascii="Arial" w:hAnsi="Arial" w:cs="Arial"/>
          <w:b/>
          <w:sz w:val="18"/>
          <w:szCs w:val="18"/>
        </w:rPr>
        <w:t>Н.</w:t>
      </w:r>
      <w:r w:rsidRPr="0050269E">
        <w:rPr>
          <w:rFonts w:ascii="Arial" w:hAnsi="Arial" w:cs="Arial"/>
          <w:b/>
          <w:sz w:val="18"/>
          <w:szCs w:val="18"/>
        </w:rPr>
        <w:t xml:space="preserve">Л. </w:t>
      </w:r>
      <w:proofErr w:type="spellStart"/>
      <w:r w:rsidRPr="0050269E">
        <w:rPr>
          <w:rFonts w:ascii="Arial" w:hAnsi="Arial" w:cs="Arial"/>
          <w:b/>
          <w:sz w:val="18"/>
          <w:szCs w:val="18"/>
        </w:rPr>
        <w:t>Ку</w:t>
      </w:r>
      <w:r w:rsidR="0050269E" w:rsidRPr="0050269E">
        <w:rPr>
          <w:rFonts w:ascii="Arial" w:hAnsi="Arial" w:cs="Arial"/>
          <w:b/>
          <w:sz w:val="18"/>
          <w:szCs w:val="18"/>
        </w:rPr>
        <w:t>ч</w:t>
      </w:r>
      <w:r w:rsidRPr="0050269E">
        <w:rPr>
          <w:rFonts w:ascii="Arial" w:hAnsi="Arial" w:cs="Arial"/>
          <w:b/>
          <w:sz w:val="18"/>
          <w:szCs w:val="18"/>
        </w:rPr>
        <w:t>еру</w:t>
      </w:r>
      <w:r w:rsidRPr="0050269E">
        <w:rPr>
          <w:rFonts w:ascii="Arial" w:hAnsi="Arial" w:cs="Arial"/>
          <w:b/>
          <w:sz w:val="18"/>
          <w:szCs w:val="18"/>
        </w:rPr>
        <w:t>к</w:t>
      </w:r>
      <w:proofErr w:type="spellEnd"/>
    </w:p>
    <w:p w:rsidR="00F1398A" w:rsidRPr="0050269E" w:rsidRDefault="00F1398A" w:rsidP="0050269E">
      <w:pPr>
        <w:jc w:val="right"/>
        <w:rPr>
          <w:rFonts w:ascii="Arial" w:hAnsi="Arial" w:cs="Arial"/>
          <w:b/>
          <w:sz w:val="18"/>
          <w:szCs w:val="18"/>
        </w:rPr>
      </w:pPr>
    </w:p>
    <w:p w:rsidR="00F1398A" w:rsidRPr="0050269E" w:rsidRDefault="00F1398A" w:rsidP="0050269E">
      <w:pPr>
        <w:jc w:val="right"/>
        <w:rPr>
          <w:rFonts w:ascii="Arial" w:hAnsi="Arial" w:cs="Arial"/>
          <w:b/>
          <w:sz w:val="18"/>
          <w:szCs w:val="18"/>
        </w:rPr>
      </w:pPr>
    </w:p>
    <w:sectPr w:rsidR="00F1398A" w:rsidRPr="0050269E" w:rsidSect="00AF3CE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63A5" w:rsidRDefault="00A463A5">
      <w:r>
        <w:separator/>
      </w:r>
    </w:p>
  </w:endnote>
  <w:endnote w:type="continuationSeparator" w:id="0">
    <w:p w:rsidR="00A463A5" w:rsidRDefault="00A46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63A5" w:rsidRDefault="00A463A5"/>
  </w:footnote>
  <w:footnote w:type="continuationSeparator" w:id="0">
    <w:p w:rsidR="00A463A5" w:rsidRDefault="00A463A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A11A5"/>
    <w:multiLevelType w:val="multilevel"/>
    <w:tmpl w:val="3F7494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1398A"/>
    <w:rsid w:val="0050269E"/>
    <w:rsid w:val="00A463A5"/>
    <w:rsid w:val="00AF3CED"/>
    <w:rsid w:val="00F13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  <w:lang w:val="en-US" w:eastAsia="en-US" w:bidi="en-US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sz w:val="17"/>
      <w:szCs w:val="17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  <w:lang w:val="en-US" w:eastAsia="en-US" w:bidi="en-US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Times New Roman" w:eastAsia="Times New Roman" w:hAnsi="Times New Roman" w:cs="Times New Roman"/>
      <w:sz w:val="17"/>
      <w:szCs w:val="17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2024-06-26T11:16:00Z</dcterms:created>
  <dcterms:modified xsi:type="dcterms:W3CDTF">2024-06-26T11:18:00Z</dcterms:modified>
</cp:coreProperties>
</file>