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E12" w:rsidRPr="00D16718" w:rsidRDefault="00E5563D" w:rsidP="00D16718">
      <w:pPr>
        <w:jc w:val="center"/>
        <w:rPr>
          <w:rFonts w:ascii="Cambria" w:hAnsi="Cambria"/>
          <w:b/>
          <w:sz w:val="20"/>
          <w:szCs w:val="20"/>
        </w:rPr>
      </w:pPr>
      <w:r w:rsidRPr="00D1671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16718" w:rsidRPr="00D16718" w:rsidRDefault="00FD2F4E" w:rsidP="00D1671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16718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431E12" w:rsidRPr="00D16718" w:rsidRDefault="00FD2F4E" w:rsidP="00D16718">
      <w:pPr>
        <w:jc w:val="center"/>
        <w:rPr>
          <w:rFonts w:ascii="Cambria" w:hAnsi="Cambria"/>
          <w:b/>
          <w:sz w:val="20"/>
          <w:szCs w:val="20"/>
        </w:rPr>
      </w:pPr>
      <w:r w:rsidRPr="00D16718">
        <w:rPr>
          <w:rFonts w:ascii="Cambria" w:hAnsi="Cambria"/>
          <w:b/>
          <w:sz w:val="20"/>
          <w:szCs w:val="20"/>
        </w:rPr>
        <w:t>26 сентября 2019 года</w:t>
      </w:r>
      <w:bookmarkEnd w:id="3"/>
      <w:bookmarkEnd w:id="4"/>
      <w:r w:rsidR="00E5563D" w:rsidRPr="00D16718">
        <w:rPr>
          <w:rFonts w:ascii="Cambria" w:hAnsi="Cambria"/>
          <w:b/>
          <w:sz w:val="20"/>
          <w:szCs w:val="20"/>
        </w:rPr>
        <w:t xml:space="preserve"> №</w:t>
      </w:r>
      <w:r w:rsidRPr="00D16718">
        <w:rPr>
          <w:rFonts w:ascii="Cambria" w:hAnsi="Cambria"/>
          <w:b/>
          <w:sz w:val="20"/>
          <w:szCs w:val="20"/>
        </w:rPr>
        <w:t xml:space="preserve"> 2500-р</w:t>
      </w:r>
    </w:p>
    <w:p w:rsidR="00D16718" w:rsidRDefault="00E5563D" w:rsidP="00D16718">
      <w:pPr>
        <w:jc w:val="center"/>
        <w:rPr>
          <w:rFonts w:ascii="Cambria" w:hAnsi="Cambria"/>
          <w:b/>
          <w:sz w:val="20"/>
          <w:szCs w:val="20"/>
        </w:rPr>
      </w:pPr>
      <w:r w:rsidRPr="00D16718">
        <w:rPr>
          <w:rFonts w:ascii="Cambria" w:hAnsi="Cambria"/>
          <w:b/>
          <w:sz w:val="20"/>
          <w:szCs w:val="20"/>
        </w:rPr>
        <w:t>«</w:t>
      </w:r>
      <w:r w:rsidR="00FD2F4E" w:rsidRPr="00D16718">
        <w:rPr>
          <w:rFonts w:ascii="Cambria" w:hAnsi="Cambria"/>
          <w:b/>
          <w:sz w:val="20"/>
          <w:szCs w:val="20"/>
        </w:rPr>
        <w:t xml:space="preserve">Об отклонении предложения </w:t>
      </w:r>
      <w:r w:rsidR="00FD2F4E" w:rsidRPr="00D16718">
        <w:rPr>
          <w:rFonts w:ascii="Cambria" w:hAnsi="Cambria"/>
          <w:b/>
          <w:sz w:val="20"/>
          <w:szCs w:val="20"/>
        </w:rPr>
        <w:t>о</w:t>
      </w:r>
      <w:r w:rsidR="00FD2F4E" w:rsidRPr="00D16718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431E12" w:rsidRPr="00E5563D" w:rsidRDefault="00FD2F4E" w:rsidP="00D16718">
      <w:pPr>
        <w:jc w:val="center"/>
      </w:pPr>
      <w:r w:rsidRPr="00D16718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431E12" w:rsidRPr="00D16718" w:rsidRDefault="00FD2F4E" w:rsidP="00D16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16718">
        <w:rPr>
          <w:rFonts w:ascii="Arial" w:hAnsi="Arial" w:cs="Arial"/>
          <w:sz w:val="18"/>
          <w:szCs w:val="18"/>
        </w:rPr>
        <w:t xml:space="preserve">В связи с </w:t>
      </w:r>
      <w:r w:rsidRPr="00D16718">
        <w:rPr>
          <w:rFonts w:ascii="Arial" w:hAnsi="Arial" w:cs="Arial"/>
          <w:sz w:val="18"/>
          <w:szCs w:val="18"/>
        </w:rPr>
        <w:t>коллективным обращением собственников земельных участков, расположенных в с/т «Малая</w:t>
      </w:r>
      <w:proofErr w:type="gramStart"/>
      <w:r w:rsidRPr="00D16718">
        <w:rPr>
          <w:rFonts w:ascii="Arial" w:hAnsi="Arial" w:cs="Arial"/>
          <w:sz w:val="18"/>
          <w:szCs w:val="18"/>
        </w:rPr>
        <w:t xml:space="preserve"> Д</w:t>
      </w:r>
      <w:proofErr w:type="gramEnd"/>
      <w:r w:rsidRPr="00D16718">
        <w:rPr>
          <w:rFonts w:ascii="Arial" w:hAnsi="Arial" w:cs="Arial"/>
          <w:sz w:val="18"/>
          <w:szCs w:val="18"/>
        </w:rPr>
        <w:t xml:space="preserve">арма» в </w:t>
      </w:r>
      <w:proofErr w:type="spellStart"/>
      <w:r w:rsidRPr="00D16718">
        <w:rPr>
          <w:rFonts w:ascii="Arial" w:hAnsi="Arial" w:cs="Arial"/>
          <w:sz w:val="18"/>
          <w:szCs w:val="18"/>
        </w:rPr>
        <w:t>Трусовском</w:t>
      </w:r>
      <w:proofErr w:type="spellEnd"/>
      <w:r w:rsidRPr="00D16718">
        <w:rPr>
          <w:rFonts w:ascii="Arial" w:hAnsi="Arial" w:cs="Arial"/>
          <w:sz w:val="18"/>
          <w:szCs w:val="18"/>
        </w:rPr>
        <w:t xml:space="preserve"> районе г. Астрахани, от 14.08.2019 № 05/19-7609-(0)-0, в соответствии со ст. 24, ст. 33, ст. 34 Градостроительного кодекса Российской Федерации, Генера</w:t>
      </w:r>
      <w:r w:rsidRPr="00D16718">
        <w:rPr>
          <w:rFonts w:ascii="Arial" w:hAnsi="Arial" w:cs="Arial"/>
          <w:sz w:val="18"/>
          <w:szCs w:val="18"/>
        </w:rPr>
        <w:t xml:space="preserve">льным планом развития города Астрахани до 2025 года, утвержденным решением Городской Думы муниципального образования «Город Астрахань» от 19.07.2007 № 82, с изменениями,- внесенными </w:t>
      </w:r>
      <w:proofErr w:type="gramStart"/>
      <w:r w:rsidRPr="00D16718">
        <w:rPr>
          <w:rFonts w:ascii="Arial" w:hAnsi="Arial" w:cs="Arial"/>
          <w:sz w:val="18"/>
          <w:szCs w:val="18"/>
        </w:rPr>
        <w:t>решениями Городской Думы муниципального образования «Город Астрахань» от 0</w:t>
      </w:r>
      <w:r w:rsidRPr="00D16718">
        <w:rPr>
          <w:rFonts w:ascii="Arial" w:hAnsi="Arial" w:cs="Arial"/>
          <w:sz w:val="18"/>
          <w:szCs w:val="18"/>
        </w:rPr>
        <w:t>8.09.2011 № 140, от 30.05.2013 № 90, от 16.04.2015 № 35, от 26.10.2017 № 153, от 07.06.2018 № 63,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</w:t>
      </w:r>
      <w:r w:rsidRPr="00D16718">
        <w:rPr>
          <w:rFonts w:ascii="Arial" w:hAnsi="Arial" w:cs="Arial"/>
          <w:sz w:val="18"/>
          <w:szCs w:val="18"/>
        </w:rPr>
        <w:t>страхань» от 17.05.2018 № 52, с изменениями, внесенными решениями Городской Думы муниципального образования «Город Астрахань» от 14.11.2018 № 163, от 29.01.2019 № 9, с учетом заключения</w:t>
      </w:r>
      <w:proofErr w:type="gramEnd"/>
      <w:r w:rsidRPr="00D16718">
        <w:rPr>
          <w:rFonts w:ascii="Arial" w:hAnsi="Arial" w:cs="Arial"/>
          <w:sz w:val="18"/>
          <w:szCs w:val="18"/>
        </w:rPr>
        <w:t xml:space="preserve"> (</w:t>
      </w:r>
      <w:proofErr w:type="gramStart"/>
      <w:r w:rsidRPr="00D16718">
        <w:rPr>
          <w:rFonts w:ascii="Arial" w:hAnsi="Arial" w:cs="Arial"/>
          <w:sz w:val="18"/>
          <w:szCs w:val="18"/>
        </w:rPr>
        <w:t>протокола) заседания комиссии по землепользованию и застройке муницип</w:t>
      </w:r>
      <w:r w:rsidRPr="00D16718">
        <w:rPr>
          <w:rFonts w:ascii="Arial" w:hAnsi="Arial" w:cs="Arial"/>
          <w:sz w:val="18"/>
          <w:szCs w:val="18"/>
        </w:rPr>
        <w:t>ального образования «Город Астрахань» от 30.08.2019, в связи с приведением видов разрешенного использования, указанных в Правилах землепользования и застройки муниципального образования «Город Астрахань», в соответствие с изменениями и дополнениями, внесен</w:t>
      </w:r>
      <w:r w:rsidRPr="00D16718">
        <w:rPr>
          <w:rFonts w:ascii="Arial" w:hAnsi="Arial" w:cs="Arial"/>
          <w:sz w:val="18"/>
          <w:szCs w:val="18"/>
        </w:rPr>
        <w:t>ными приказом Министерства экономического развития РФ от 04.02,2019 № 44 в классификатор видов разрешенного использования земельных участков, в части возможности размещения жилых домов на садовых</w:t>
      </w:r>
      <w:proofErr w:type="gramEnd"/>
      <w:r w:rsidRPr="00D1671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16718">
        <w:rPr>
          <w:rFonts w:ascii="Arial" w:hAnsi="Arial" w:cs="Arial"/>
          <w:sz w:val="18"/>
          <w:szCs w:val="18"/>
        </w:rPr>
        <w:t>участках</w:t>
      </w:r>
      <w:proofErr w:type="gramEnd"/>
      <w:r w:rsidRPr="00D16718">
        <w:rPr>
          <w:rFonts w:ascii="Arial" w:hAnsi="Arial" w:cs="Arial"/>
          <w:sz w:val="18"/>
          <w:szCs w:val="18"/>
        </w:rPr>
        <w:t>:</w:t>
      </w:r>
    </w:p>
    <w:p w:rsidR="00431E12" w:rsidRPr="00D16718" w:rsidRDefault="00E5563D" w:rsidP="00D16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16718">
        <w:rPr>
          <w:rFonts w:ascii="Arial" w:hAnsi="Arial" w:cs="Arial"/>
          <w:sz w:val="18"/>
          <w:szCs w:val="18"/>
        </w:rPr>
        <w:t xml:space="preserve">1. </w:t>
      </w:r>
      <w:r w:rsidR="00FD2F4E" w:rsidRPr="00D16718">
        <w:rPr>
          <w:rFonts w:ascii="Arial" w:hAnsi="Arial" w:cs="Arial"/>
          <w:sz w:val="18"/>
          <w:szCs w:val="18"/>
        </w:rPr>
        <w:t>Отклонить предложение о внесении изменений в Прави</w:t>
      </w:r>
      <w:r w:rsidR="00FD2F4E" w:rsidRPr="00D16718">
        <w:rPr>
          <w:rFonts w:ascii="Arial" w:hAnsi="Arial" w:cs="Arial"/>
          <w:sz w:val="18"/>
          <w:szCs w:val="18"/>
        </w:rPr>
        <w:t>ла землепользования и застройки муниципального образования «Город Астрахань», в части изменения территориальной зоны СХ-1 (зона коллективных садов и огородов), в которой расположено с/т «Малая</w:t>
      </w:r>
      <w:proofErr w:type="gramStart"/>
      <w:r w:rsidR="00FD2F4E" w:rsidRPr="00D16718">
        <w:rPr>
          <w:rFonts w:ascii="Arial" w:hAnsi="Arial" w:cs="Arial"/>
          <w:sz w:val="18"/>
          <w:szCs w:val="18"/>
        </w:rPr>
        <w:t xml:space="preserve"> Д</w:t>
      </w:r>
      <w:proofErr w:type="gramEnd"/>
      <w:r w:rsidR="00FD2F4E" w:rsidRPr="00D16718">
        <w:rPr>
          <w:rFonts w:ascii="Arial" w:hAnsi="Arial" w:cs="Arial"/>
          <w:sz w:val="18"/>
          <w:szCs w:val="18"/>
        </w:rPr>
        <w:t xml:space="preserve">арма» в </w:t>
      </w:r>
      <w:proofErr w:type="spellStart"/>
      <w:r w:rsidR="00FD2F4E" w:rsidRPr="00D16718">
        <w:rPr>
          <w:rFonts w:ascii="Arial" w:hAnsi="Arial" w:cs="Arial"/>
          <w:sz w:val="18"/>
          <w:szCs w:val="18"/>
        </w:rPr>
        <w:t>Трусовском</w:t>
      </w:r>
      <w:proofErr w:type="spellEnd"/>
      <w:r w:rsidR="00FD2F4E" w:rsidRPr="00D16718">
        <w:rPr>
          <w:rFonts w:ascii="Arial" w:hAnsi="Arial" w:cs="Arial"/>
          <w:sz w:val="18"/>
          <w:szCs w:val="18"/>
        </w:rPr>
        <w:t xml:space="preserve"> районе </w:t>
      </w:r>
      <w:bookmarkStart w:id="5" w:name="_GoBack"/>
      <w:bookmarkEnd w:id="5"/>
      <w:r w:rsidR="00FD2F4E" w:rsidRPr="00D16718">
        <w:rPr>
          <w:rFonts w:ascii="Arial" w:hAnsi="Arial" w:cs="Arial"/>
          <w:sz w:val="18"/>
          <w:szCs w:val="18"/>
        </w:rPr>
        <w:t>г. Астрахани, на зону Ж-1 (зона инди</w:t>
      </w:r>
      <w:r w:rsidR="00FD2F4E" w:rsidRPr="00D16718">
        <w:rPr>
          <w:rFonts w:ascii="Arial" w:hAnsi="Arial" w:cs="Arial"/>
          <w:sz w:val="18"/>
          <w:szCs w:val="18"/>
        </w:rPr>
        <w:t>видуальной усадебной жилой застройки).</w:t>
      </w:r>
    </w:p>
    <w:p w:rsidR="00431E12" w:rsidRPr="00D16718" w:rsidRDefault="00E5563D" w:rsidP="00D16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16718">
        <w:rPr>
          <w:rFonts w:ascii="Arial" w:hAnsi="Arial" w:cs="Arial"/>
          <w:sz w:val="18"/>
          <w:szCs w:val="18"/>
        </w:rPr>
        <w:t xml:space="preserve">2. </w:t>
      </w:r>
      <w:r w:rsidR="00FD2F4E" w:rsidRPr="00D16718">
        <w:rPr>
          <w:rFonts w:ascii="Arial" w:hAnsi="Arial" w:cs="Arial"/>
          <w:sz w:val="18"/>
          <w:szCs w:val="18"/>
        </w:rPr>
        <w:t xml:space="preserve">Управлению по строительству, архитектуре и градостроительству администрации муниципального образования «Город Астрахань» направить заявителям копии настоящего распоряжения администрации </w:t>
      </w:r>
      <w:r w:rsidR="00FD2F4E" w:rsidRPr="00D16718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431E12" w:rsidRPr="00D16718" w:rsidRDefault="00E5563D" w:rsidP="00D16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16718">
        <w:rPr>
          <w:rFonts w:ascii="Arial" w:hAnsi="Arial" w:cs="Arial"/>
          <w:sz w:val="18"/>
          <w:szCs w:val="18"/>
        </w:rPr>
        <w:t xml:space="preserve">3. </w:t>
      </w:r>
      <w:r w:rsidR="00FD2F4E" w:rsidRPr="00D1671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D2F4E" w:rsidRPr="00D16718">
        <w:rPr>
          <w:rFonts w:ascii="Arial" w:hAnsi="Arial" w:cs="Arial"/>
          <w:sz w:val="18"/>
          <w:szCs w:val="18"/>
        </w:rPr>
        <w:t>разместить</w:t>
      </w:r>
      <w:proofErr w:type="gramEnd"/>
      <w:r w:rsidR="00FD2F4E" w:rsidRPr="00D1671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</w:t>
      </w:r>
      <w:r w:rsidR="00FD2F4E" w:rsidRPr="00D16718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Астрахань».</w:t>
      </w:r>
    </w:p>
    <w:p w:rsidR="00431E12" w:rsidRPr="00D16718" w:rsidRDefault="00E5563D" w:rsidP="00D16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1671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D2F4E" w:rsidRPr="00D16718">
        <w:rPr>
          <w:rFonts w:ascii="Arial" w:hAnsi="Arial" w:cs="Arial"/>
          <w:sz w:val="18"/>
          <w:szCs w:val="18"/>
        </w:rPr>
        <w:t>Контроль за</w:t>
      </w:r>
      <w:proofErr w:type="gramEnd"/>
      <w:r w:rsidR="00FD2F4E" w:rsidRPr="00D1671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</w:t>
      </w:r>
      <w:r w:rsidR="00FD2F4E" w:rsidRPr="00D16718">
        <w:rPr>
          <w:rFonts w:ascii="Arial" w:hAnsi="Arial" w:cs="Arial"/>
          <w:sz w:val="18"/>
          <w:szCs w:val="18"/>
        </w:rPr>
        <w:t>истрации муниципального образования «Город Астрахань».</w:t>
      </w:r>
    </w:p>
    <w:p w:rsidR="00431E12" w:rsidRPr="00D16718" w:rsidRDefault="00FD2F4E" w:rsidP="00D16718">
      <w:pPr>
        <w:ind w:firstLine="709"/>
        <w:jc w:val="right"/>
        <w:rPr>
          <w:b/>
        </w:rPr>
      </w:pPr>
      <w:r w:rsidRPr="00D16718">
        <w:rPr>
          <w:rFonts w:ascii="Arial" w:hAnsi="Arial" w:cs="Arial"/>
          <w:b/>
          <w:sz w:val="18"/>
          <w:szCs w:val="18"/>
        </w:rPr>
        <w:t>И.о. главы администрации</w:t>
      </w:r>
      <w:r w:rsidR="00D16718" w:rsidRPr="00D16718">
        <w:rPr>
          <w:rFonts w:ascii="Arial" w:hAnsi="Arial" w:cs="Arial"/>
          <w:b/>
          <w:sz w:val="18"/>
          <w:szCs w:val="18"/>
        </w:rPr>
        <w:t xml:space="preserve"> </w:t>
      </w:r>
      <w:r w:rsidRPr="00D16718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D16718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431E12" w:rsidRPr="00E5563D" w:rsidRDefault="00431E12" w:rsidP="00E5563D"/>
    <w:sectPr w:rsidR="00431E12" w:rsidRPr="00E5563D" w:rsidSect="00D1671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F4E" w:rsidRDefault="00FD2F4E">
      <w:r>
        <w:separator/>
      </w:r>
    </w:p>
  </w:endnote>
  <w:endnote w:type="continuationSeparator" w:id="0">
    <w:p w:rsidR="00FD2F4E" w:rsidRDefault="00FD2F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F4E" w:rsidRDefault="00FD2F4E"/>
  </w:footnote>
  <w:footnote w:type="continuationSeparator" w:id="0">
    <w:p w:rsidR="00FD2F4E" w:rsidRDefault="00FD2F4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624493"/>
    <w:multiLevelType w:val="multilevel"/>
    <w:tmpl w:val="D74C2FB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DB016D5"/>
    <w:multiLevelType w:val="multilevel"/>
    <w:tmpl w:val="60E6BD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31E12"/>
    <w:rsid w:val="00431E12"/>
    <w:rsid w:val="00D16718"/>
    <w:rsid w:val="00E5563D"/>
    <w:rsid w:val="00FD2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4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4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430</Words>
  <Characters>2453</Characters>
  <Application>Microsoft Office Word</Application>
  <DocSecurity>0</DocSecurity>
  <Lines>20</Lines>
  <Paragraphs>5</Paragraphs>
  <ScaleCrop>false</ScaleCrop>
  <Company/>
  <LinksUpToDate>false</LinksUpToDate>
  <CharactersWithSpaces>2878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2019-09-27T04:00:00Z</dcterms:created>
  <dcterms:modified xsi:type="dcterms:W3CDTF">2019-09-27T04:03:00Z</dcterms:modified>
</cp:coreProperties>
</file>