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1FE" w:rsidRDefault="003621FE" w:rsidP="003621FE">
      <w:pPr>
        <w:pStyle w:val="3"/>
        <w:tabs>
          <w:tab w:val="left" w:pos="697"/>
          <w:tab w:val="center" w:pos="5233"/>
        </w:tabs>
        <w:jc w:val="left"/>
      </w:pPr>
    </w:p>
    <w:p w:rsidR="003621FE" w:rsidRPr="003621FE" w:rsidRDefault="003621FE" w:rsidP="003621FE">
      <w:pPr>
        <w:pStyle w:val="3"/>
        <w:tabs>
          <w:tab w:val="left" w:pos="697"/>
          <w:tab w:val="center" w:pos="5233"/>
        </w:tabs>
        <w:rPr>
          <w:spacing w:val="0"/>
        </w:rPr>
      </w:pPr>
      <w:r w:rsidRPr="003621FE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9F12EF" w:rsidRDefault="003621FE" w:rsidP="003621FE">
      <w:pPr>
        <w:pStyle w:val="3"/>
      </w:pPr>
      <w:r>
        <w:t>РАСПОРЯЖЕНИЕ</w:t>
      </w:r>
      <w:r>
        <w:t xml:space="preserve"> </w:t>
      </w:r>
    </w:p>
    <w:p w:rsidR="003621FE" w:rsidRDefault="003621FE" w:rsidP="003621FE">
      <w:pPr>
        <w:pStyle w:val="3"/>
      </w:pPr>
      <w:bookmarkStart w:id="0" w:name="_GoBack"/>
      <w:bookmarkEnd w:id="0"/>
      <w:r>
        <w:t>27.02.2026 № 360</w:t>
      </w:r>
    </w:p>
    <w:p w:rsidR="003621FE" w:rsidRDefault="003621FE" w:rsidP="003621FE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30:12:042052:6»</w:t>
      </w:r>
    </w:p>
    <w:p w:rsidR="003621FE" w:rsidRDefault="003621FE" w:rsidP="003621FE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рекомендации</w:t>
      </w:r>
      <w:proofErr w:type="gramEnd"/>
      <w:r>
        <w:t xml:space="preserve"> Комиссии по подготовке проекта правил землепользования и застройки муниципального образования «Городской округ город Астрахань» (протокол от 19.02.2026 № 2), в связи с обращением Пастуховой Г.А. от 12.02.2026 № 114/96-18-01:</w:t>
      </w:r>
    </w:p>
    <w:p w:rsidR="003621FE" w:rsidRDefault="003621FE" w:rsidP="003621FE">
      <w:pPr>
        <w:pStyle w:val="a3"/>
        <w:ind w:firstLine="709"/>
      </w:pPr>
      <w:r>
        <w:t>1. Отказать в предоставлении разрешения на условно разрешенный вид использования «малоэтажная многоквартирная жилая застройка» в отношении земельного участка пл</w:t>
      </w:r>
      <w:r>
        <w:rPr>
          <w:spacing w:val="9"/>
        </w:rPr>
        <w:t xml:space="preserve">ощадью 32321 кв. м с кадастровым номером 30:12:042052:6, расположенного по адресу: </w:t>
      </w:r>
      <w:proofErr w:type="gramStart"/>
      <w:r>
        <w:rPr>
          <w:spacing w:val="9"/>
        </w:rPr>
        <w:t xml:space="preserve">Астраханская область, г. Астрахань, р-н Трусовский, пер. З. Космодемьянской, </w:t>
      </w:r>
      <w:r>
        <w:t>2а, в соответствии с абзацем вторым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 и градостроительных отношений Астраханской области от 05.06.2024</w:t>
      </w:r>
      <w:proofErr w:type="gramEnd"/>
      <w:r>
        <w:t xml:space="preserve"> № 30, от 28.04.2025 № 37, а именно ввиду того, что на земельный участок накладываются ограничения, установленные СанПиН 2.2.1/2.1.1.1200-03 (Санитарно-защитные зоны и санитарная классификация предприятий, сооружений и иных объектов) в связи с расположением в шумовой зоне аэродрома Министерства обороны РФ «Приволжский», запрещающие использование земельных участков в целях размещения жилой застройки.</w:t>
      </w:r>
    </w:p>
    <w:p w:rsidR="003621FE" w:rsidRDefault="003621FE" w:rsidP="003621FE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621FE" w:rsidRDefault="003621FE" w:rsidP="003621FE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621FE" w:rsidRDefault="003621FE" w:rsidP="003621FE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9F12EF"/>
    <w:sectPr w:rsidR="00FF4A14" w:rsidSect="003621FE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1FE"/>
    <w:rsid w:val="003621FE"/>
    <w:rsid w:val="008505A8"/>
    <w:rsid w:val="009F12E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21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21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21F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21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2026-03-05T06:21:00Z</dcterms:created>
  <dcterms:modified xsi:type="dcterms:W3CDTF">2026-03-05T06:23:00Z</dcterms:modified>
</cp:coreProperties>
</file>