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C39" w:rsidRPr="00E81C39" w:rsidRDefault="00E81C39" w:rsidP="00E81C39">
      <w:pPr>
        <w:pStyle w:val="3"/>
        <w:rPr>
          <w:spacing w:val="0"/>
        </w:rPr>
      </w:pPr>
      <w:r w:rsidRPr="00E81C39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027972" w:rsidRDefault="00E81C39" w:rsidP="00E81C39">
      <w:pPr>
        <w:pStyle w:val="3"/>
      </w:pPr>
      <w:r>
        <w:t xml:space="preserve">РАСПОРЯЖЕНИЕ </w:t>
      </w:r>
    </w:p>
    <w:p w:rsidR="00E81C39" w:rsidRDefault="00E81C39" w:rsidP="00E81C39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27.02.2026 № 361</w:t>
      </w:r>
    </w:p>
    <w:p w:rsidR="00E81C39" w:rsidRDefault="00E81C39" w:rsidP="00E81C39">
      <w:pPr>
        <w:pStyle w:val="3"/>
      </w:pPr>
      <w:r>
        <w:t>«Об отказе в предоставлении разрешения на условно разрешенные виды использования земельного участка с кадастровым номером 30:12:010434:3654»</w:t>
      </w:r>
    </w:p>
    <w:p w:rsidR="00E81C39" w:rsidRDefault="00E81C39" w:rsidP="00E81C39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13.02.2026, опубликованного в бюллетене «Астраханский вестник» от 19.02.2026 № 6,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19.02.2026 № 2), в связи с обращением </w:t>
      </w:r>
      <w:proofErr w:type="spellStart"/>
      <w:r>
        <w:t>Кусепова</w:t>
      </w:r>
      <w:proofErr w:type="spellEnd"/>
      <w:r>
        <w:t xml:space="preserve"> A.C. от 13.01.2026 № 114/5-18-01:</w:t>
      </w:r>
    </w:p>
    <w:p w:rsidR="00E81C39" w:rsidRDefault="00E81C39" w:rsidP="00E81C39">
      <w:pPr>
        <w:pStyle w:val="a3"/>
        <w:ind w:firstLine="709"/>
      </w:pPr>
      <w:r>
        <w:t xml:space="preserve">1. Отказать в предоставлении разрешения на условно разрешенные виды использования «обеспечение занятий спортом в помещениях», «хранение автотранспорта» в отношении земельного участка площадью 342 кв. м с кадастровым номером 30:12:010434:3654, расположенного по адресу: </w:t>
      </w:r>
      <w:proofErr w:type="gramStart"/>
      <w:r>
        <w:t>Российская Федерация, Астраханская область, городской округ город Астрахань, город Астрахань, улица Куликова, земельный участок 75в, в соответствии с абзацами вторым,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</w:t>
      </w:r>
      <w:r>
        <w:rPr>
          <w:spacing w:val="2"/>
        </w:rPr>
        <w:t>кой области от 02.08.2023 № 47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с изменениями, внесенными постановлениями министерства имущественных и градостроительных отношений Астраханской области от 05.06.2024 № 30, от 28.04.2025 № 37, а именно ввиду расположения части земельного участка и объекта капитального строительства в охранной зоне ВЛ-110кВ № 131,132 ГРЭС, ЦРП (реестровый номер 30:00-6.102), в границах которой запреща</w:t>
      </w:r>
      <w:r>
        <w:t>ется размещение гаражей и стоянок всех видов машин и механизмов, а также ввиду невозможности соблюдения при строительстве и</w:t>
      </w:r>
      <w:proofErr w:type="gramEnd"/>
      <w:r>
        <w:t xml:space="preserve">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 и требований СанПиН 2.2.1/2.1.1.1200-03 (Санитарно-защитные зоны и санитарная классификация предприятий, сооружений и иных объектов).</w:t>
      </w:r>
    </w:p>
    <w:p w:rsidR="00E81C39" w:rsidRDefault="00E81C39" w:rsidP="00E81C39">
      <w:pPr>
        <w:pStyle w:val="a3"/>
        <w:ind w:firstLine="709"/>
      </w:pPr>
      <w:r>
        <w:t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разместить его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</w:t>
      </w:r>
      <w:proofErr w:type="gramStart"/>
      <w:r>
        <w:t>а</w:t>
      </w:r>
      <w:proofErr w:type="gramEnd"/>
      <w:r>
        <w:t>strobl.ru.</w:t>
      </w:r>
    </w:p>
    <w:p w:rsidR="00E81C39" w:rsidRDefault="00E81C39" w:rsidP="00E81C39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E81C39" w:rsidRDefault="00E81C39" w:rsidP="00E81C39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027972"/>
    <w:sectPr w:rsidR="00FF4A14" w:rsidSect="00E81C3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C39"/>
    <w:rsid w:val="00027972"/>
    <w:rsid w:val="008505A8"/>
    <w:rsid w:val="00A56E3A"/>
    <w:rsid w:val="00E8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1C3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1C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1C3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1C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2026-03-05T06:36:00Z</dcterms:created>
  <dcterms:modified xsi:type="dcterms:W3CDTF">2026-03-05T06:37:00Z</dcterms:modified>
</cp:coreProperties>
</file>