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F29" w:rsidRDefault="00F17F29" w:rsidP="00F17F29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1B2BE4" w:rsidRDefault="00F17F29" w:rsidP="00F17F29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F17F29" w:rsidRDefault="00F17F29" w:rsidP="00F17F29">
      <w:pPr>
        <w:pStyle w:val="3"/>
      </w:pPr>
      <w:bookmarkStart w:id="0" w:name="_GoBack"/>
      <w:bookmarkEnd w:id="0"/>
      <w:r>
        <w:t>27.05.2024 № 867</w:t>
      </w:r>
    </w:p>
    <w:p w:rsidR="00F17F29" w:rsidRDefault="00F17F29" w:rsidP="00F17F29">
      <w:pPr>
        <w:pStyle w:val="3"/>
      </w:pPr>
      <w:r>
        <w:t>«О предоставлении разрешения на условно разрешенный вид</w:t>
      </w:r>
    </w:p>
    <w:p w:rsidR="00F17F29" w:rsidRDefault="00F17F29" w:rsidP="00F17F29">
      <w:pPr>
        <w:pStyle w:val="3"/>
      </w:pPr>
      <w:r>
        <w:t xml:space="preserve">использования земельного участка </w:t>
      </w:r>
    </w:p>
    <w:p w:rsidR="00F17F29" w:rsidRDefault="00F17F29" w:rsidP="00F17F29">
      <w:pPr>
        <w:pStyle w:val="3"/>
      </w:pPr>
      <w:r>
        <w:t>с кадастровым номером 30:12:040291:146»</w:t>
      </w:r>
    </w:p>
    <w:p w:rsidR="00F17F29" w:rsidRDefault="00F17F29" w:rsidP="00F17F29">
      <w:pPr>
        <w:pStyle w:val="a3"/>
        <w:ind w:firstLine="709"/>
        <w:rPr>
          <w:spacing w:val="11"/>
        </w:rPr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22.04.2024, опубликованного в бюллетене «Астраханский вестник» от 25.04.2024 № 18,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16.05.2024 № 6), в связи с обращени</w:t>
      </w:r>
      <w:r>
        <w:rPr>
          <w:spacing w:val="11"/>
        </w:rPr>
        <w:t>ем Арутюнян A.A. от 25.03.2024 № 114/256-18-01, действующей за Манжиева С.М. по доверенности, удостоверенной нотариусом нотариального округа «Город Астрахань» Жидковой</w:t>
      </w:r>
      <w:proofErr w:type="gramEnd"/>
      <w:r>
        <w:rPr>
          <w:spacing w:val="11"/>
        </w:rPr>
        <w:t xml:space="preserve"> Н.Г., </w:t>
      </w:r>
      <w:proofErr w:type="gramStart"/>
      <w:r>
        <w:rPr>
          <w:spacing w:val="11"/>
        </w:rPr>
        <w:t>зарегистрированной</w:t>
      </w:r>
      <w:proofErr w:type="gramEnd"/>
      <w:r>
        <w:rPr>
          <w:spacing w:val="11"/>
        </w:rPr>
        <w:t xml:space="preserve"> в реестре за № 30/10-н/30-2024-1-331 от 21.03.2024:</w:t>
      </w:r>
    </w:p>
    <w:p w:rsidR="00F17F29" w:rsidRDefault="00F17F29" w:rsidP="00F17F29">
      <w:pPr>
        <w:pStyle w:val="a3"/>
        <w:ind w:firstLine="709"/>
      </w:pPr>
      <w:r>
        <w:t>1. Предоставить разрешение на условно разрешенный вид использования «</w:t>
      </w:r>
      <w:proofErr w:type="gramStart"/>
      <w:r>
        <w:t>гос­тиничное</w:t>
      </w:r>
      <w:proofErr w:type="gramEnd"/>
      <w:r>
        <w:t xml:space="preserve"> обслуживание» в отношении земельного участка площадью 724 кв. м с кадастровым номером 30:12:040291:146, расположенного по адресу: Астраханская область, г. Астрахань, р-н Трусовский, ул. Коновалова, 8.</w:t>
      </w:r>
    </w:p>
    <w:p w:rsidR="00F17F29" w:rsidRDefault="00F17F29" w:rsidP="00F17F29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F17F29" w:rsidRDefault="00F17F29" w:rsidP="00F17F29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F17F29" w:rsidRDefault="00F17F29" w:rsidP="00F17F29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Федеральную службу государственной регистрации, кадастра и картографии для</w:t>
      </w:r>
      <w:proofErr w:type="gramEnd"/>
      <w:r>
        <w:t xml:space="preserve"> внесения сведений в Единый государственный реестр недвижимости;</w:t>
      </w:r>
    </w:p>
    <w:p w:rsidR="00F17F29" w:rsidRDefault="00F17F29" w:rsidP="00F17F29">
      <w:pPr>
        <w:pStyle w:val="a3"/>
        <w:ind w:firstLine="709"/>
      </w:pPr>
      <w:r>
        <w:t xml:space="preserve">- обеспечить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F17F29" w:rsidRDefault="00F17F29" w:rsidP="00F17F29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1B2BE4"/>
    <w:sectPr w:rsidR="00FF4A14" w:rsidSect="00F17F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F29"/>
    <w:rsid w:val="001B2BE4"/>
    <w:rsid w:val="008505A8"/>
    <w:rsid w:val="00A56E3A"/>
    <w:rsid w:val="00F1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7F2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7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7F2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7F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2024-06-05T12:02:00Z</dcterms:created>
  <dcterms:modified xsi:type="dcterms:W3CDTF">2024-06-05T12:02:00Z</dcterms:modified>
</cp:coreProperties>
</file>