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E77" w:rsidRDefault="00A02E77" w:rsidP="00A02E77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8C61F5" w:rsidRDefault="00A02E77" w:rsidP="00A02E77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A02E77" w:rsidRDefault="00A02E77" w:rsidP="00A02E77">
      <w:pPr>
        <w:pStyle w:val="3"/>
      </w:pPr>
      <w:bookmarkStart w:id="0" w:name="_GoBack"/>
      <w:bookmarkEnd w:id="0"/>
      <w:r>
        <w:t>27.05.2024 № 868</w:t>
      </w:r>
    </w:p>
    <w:p w:rsidR="00A02E77" w:rsidRDefault="00A02E77" w:rsidP="00A02E77">
      <w:pPr>
        <w:pStyle w:val="3"/>
      </w:pPr>
      <w:r>
        <w:t>«О предоставлении разрешения на условно разрешенный вид</w:t>
      </w:r>
    </w:p>
    <w:p w:rsidR="00A02E77" w:rsidRDefault="00A02E77" w:rsidP="00A02E77">
      <w:pPr>
        <w:pStyle w:val="3"/>
      </w:pPr>
      <w:r>
        <w:t xml:space="preserve">использования земельного участка </w:t>
      </w:r>
    </w:p>
    <w:p w:rsidR="00A02E77" w:rsidRDefault="00A02E77" w:rsidP="00A02E77">
      <w:pPr>
        <w:pStyle w:val="3"/>
      </w:pPr>
      <w:r>
        <w:t>с кадастровым номером 30:12:022011:1»</w:t>
      </w:r>
    </w:p>
    <w:p w:rsidR="00A02E77" w:rsidRDefault="00A02E77" w:rsidP="00A02E77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19.04.2024, опубликованного в бюллетене «Астраханский вестник» от 25.04.2024 № 18,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16.05.2024 № 6), в связи с обращением </w:t>
      </w:r>
      <w:proofErr w:type="spellStart"/>
      <w:r>
        <w:t>Манукян</w:t>
      </w:r>
      <w:proofErr w:type="spellEnd"/>
      <w:r>
        <w:t xml:space="preserve"> С.В. от 18.03.2024 № 114/227-18-01, действующей за </w:t>
      </w:r>
      <w:proofErr w:type="spellStart"/>
      <w:r>
        <w:t>Исмухамбетова</w:t>
      </w:r>
      <w:proofErr w:type="spellEnd"/>
      <w:r>
        <w:t xml:space="preserve"> Т.К. по доверенности, удостоверенной Столяр В.В., временно исполняющей обязанности</w:t>
      </w:r>
      <w:proofErr w:type="gramEnd"/>
      <w:r>
        <w:t xml:space="preserve"> нотариуса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30/61-н/З0-2024-2-228 от 21.02.2024:</w:t>
      </w:r>
    </w:p>
    <w:p w:rsidR="00A02E77" w:rsidRDefault="00A02E77" w:rsidP="00A02E77">
      <w:pPr>
        <w:pStyle w:val="a3"/>
        <w:ind w:firstLine="709"/>
      </w:pPr>
      <w:r>
        <w:t>1. Предоставить разрешение на условно разрешенный вид использования «для индивидуального жилищного строительства» в отношении земельного участка площадью 700,18 кв. м с кадастровым номером 30:12:022011:1, расположенного по адресу: Астраханская область, г. Астрахань, р-н Ленинский, с/т «Астра», расположенное по ул. 2-я Московская, уч. 16.</w:t>
      </w:r>
    </w:p>
    <w:p w:rsidR="00A02E77" w:rsidRDefault="00A02E77" w:rsidP="00A02E77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A02E77" w:rsidRDefault="00A02E77" w:rsidP="00A02E77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A02E77" w:rsidRDefault="00A02E77" w:rsidP="00A02E77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Федеральную службу государственной регистрации, кадастра и картографии для</w:t>
      </w:r>
      <w:proofErr w:type="gramEnd"/>
      <w:r>
        <w:t xml:space="preserve"> внесения сведений в Единый государственный реестр недвижимости;</w:t>
      </w:r>
    </w:p>
    <w:p w:rsidR="00A02E77" w:rsidRDefault="00A02E77" w:rsidP="00A02E77">
      <w:pPr>
        <w:pStyle w:val="a3"/>
        <w:ind w:firstLine="709"/>
      </w:pPr>
      <w:r>
        <w:t xml:space="preserve">- обеспечить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A02E77" w:rsidRDefault="00A02E77" w:rsidP="00A02E77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8C61F5"/>
    <w:sectPr w:rsidR="00FF4A14" w:rsidSect="00A02E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E77"/>
    <w:rsid w:val="008505A8"/>
    <w:rsid w:val="008C61F5"/>
    <w:rsid w:val="00A02E7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2E7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2E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2E7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2E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2024-06-05T12:03:00Z</dcterms:created>
  <dcterms:modified xsi:type="dcterms:W3CDTF">2024-06-05T12:03:00Z</dcterms:modified>
</cp:coreProperties>
</file>