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426" w:rsidRDefault="00B22426" w:rsidP="00B22426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A801FA" w:rsidRDefault="00B22426" w:rsidP="00B22426">
      <w:pPr>
        <w:pStyle w:val="3"/>
      </w:pPr>
      <w:r>
        <w:t>РАСПОРЯЖЕНИЕ</w:t>
      </w:r>
      <w:r>
        <w:t xml:space="preserve"> </w:t>
      </w:r>
    </w:p>
    <w:p w:rsidR="00B22426" w:rsidRDefault="00B22426" w:rsidP="00B22426">
      <w:pPr>
        <w:pStyle w:val="3"/>
      </w:pPr>
      <w:bookmarkStart w:id="0" w:name="_GoBack"/>
      <w:bookmarkEnd w:id="0"/>
      <w:r>
        <w:t>28.11.2024 № 2309</w:t>
      </w:r>
    </w:p>
    <w:p w:rsidR="00B22426" w:rsidRDefault="00B22426" w:rsidP="00B22426">
      <w:pPr>
        <w:pStyle w:val="3"/>
      </w:pPr>
      <w:r>
        <w:t xml:space="preserve">«О предоставлении разрешения на условно разрешенный вид использования </w:t>
      </w:r>
    </w:p>
    <w:p w:rsidR="00B22426" w:rsidRDefault="00B22426" w:rsidP="00B22426">
      <w:pPr>
        <w:pStyle w:val="3"/>
      </w:pPr>
      <w:r>
        <w:t>земельного участка с кадастровым номером 30:12:012031:11»</w:t>
      </w:r>
    </w:p>
    <w:p w:rsidR="00B22426" w:rsidRDefault="00B22426" w:rsidP="00B22426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основании заключения о результатах общественных обсуждений от 18.10.2024, опубликованного в бюллетене «Астраханский вестник» от 24.10.2024 № 46,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21.11.2024 № 16), в связи с обращениями Шиловой Л.Ф. от 13.09.2024 № 114/992-18-01, Керимова А.К.-о. от 14.11.2024 № 114/1224-18-01:</w:t>
      </w:r>
      <w:proofErr w:type="gramEnd"/>
    </w:p>
    <w:p w:rsidR="00B22426" w:rsidRDefault="00B22426" w:rsidP="00B22426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вид использования «для индивидуального жилищного строительства» в отношении земельного участка площадью 626 кв. м с кадастровым номером 30:12:012031:11, расположенного по адресу: Астраханская область, городской округ город Астрахань, город Астрахань, территория </w:t>
      </w:r>
      <w:proofErr w:type="spellStart"/>
      <w:r>
        <w:rPr>
          <w:spacing w:val="0"/>
        </w:rPr>
        <w:t>снт</w:t>
      </w:r>
      <w:proofErr w:type="spellEnd"/>
      <w:r>
        <w:rPr>
          <w:spacing w:val="0"/>
        </w:rPr>
        <w:t xml:space="preserve"> «Трудовик», переулок Постовой, земельный участок 5.</w:t>
      </w:r>
    </w:p>
    <w:p w:rsidR="00B22426" w:rsidRDefault="00B22426" w:rsidP="00B22426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B22426" w:rsidRDefault="00B22426" w:rsidP="00B22426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B22426" w:rsidRDefault="00B22426" w:rsidP="00B22426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B22426" w:rsidRDefault="00B22426" w:rsidP="00B22426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B22426" w:rsidRDefault="00B22426" w:rsidP="00B22426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A801FA"/>
    <w:sectPr w:rsidR="00FF4A14" w:rsidSect="00B224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426"/>
    <w:rsid w:val="008505A8"/>
    <w:rsid w:val="00A56E3A"/>
    <w:rsid w:val="00A801FA"/>
    <w:rsid w:val="00B2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B22426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B22426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B22426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B22426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2024-12-05T06:16:00Z</dcterms:created>
  <dcterms:modified xsi:type="dcterms:W3CDTF">2024-12-05T06:16:00Z</dcterms:modified>
</cp:coreProperties>
</file>