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D0B" w:rsidRDefault="00CB4D0B" w:rsidP="00CB4D0B">
      <w:pPr>
        <w:pStyle w:val="3"/>
      </w:pPr>
      <w:r>
        <w:t>Администрация муниципального образования «Город Астрахань»</w:t>
      </w:r>
    </w:p>
    <w:p w:rsidR="005D0D62" w:rsidRDefault="00CB4D0B" w:rsidP="00CB4D0B">
      <w:pPr>
        <w:pStyle w:val="3"/>
      </w:pPr>
      <w:r>
        <w:t>РАСПОРЯЖЕНИЕ</w:t>
      </w:r>
      <w:r>
        <w:t xml:space="preserve"> </w:t>
      </w:r>
    </w:p>
    <w:p w:rsidR="00CB4D0B" w:rsidRDefault="00CB4D0B" w:rsidP="00CB4D0B">
      <w:pPr>
        <w:pStyle w:val="3"/>
      </w:pPr>
      <w:bookmarkStart w:id="0" w:name="_GoBack"/>
      <w:bookmarkEnd w:id="0"/>
      <w:r>
        <w:t>28 февраля 2024 года № 351-р</w:t>
      </w:r>
    </w:p>
    <w:p w:rsidR="00CB4D0B" w:rsidRDefault="00CB4D0B" w:rsidP="00CB4D0B">
      <w:pPr>
        <w:pStyle w:val="3"/>
      </w:pPr>
      <w:r>
        <w:t xml:space="preserve">«О внесении изменений в распоряжение администрации муниципального </w:t>
      </w:r>
    </w:p>
    <w:p w:rsidR="00CB4D0B" w:rsidRDefault="00CB4D0B" w:rsidP="00CB4D0B">
      <w:pPr>
        <w:pStyle w:val="3"/>
      </w:pPr>
      <w:r>
        <w:t xml:space="preserve">образования «Городской округ город Астрахань» </w:t>
      </w:r>
    </w:p>
    <w:p w:rsidR="00CB4D0B" w:rsidRDefault="00CB4D0B" w:rsidP="00CB4D0B">
      <w:pPr>
        <w:pStyle w:val="3"/>
      </w:pPr>
      <w:r>
        <w:t>от 10.07.2023 № 1163-р»</w:t>
      </w:r>
    </w:p>
    <w:p w:rsidR="00CB4D0B" w:rsidRDefault="00CB4D0B" w:rsidP="00CB4D0B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131-Ф3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18.01.2024 № 01:</w:t>
      </w:r>
    </w:p>
    <w:p w:rsidR="00CB4D0B" w:rsidRDefault="00CB4D0B" w:rsidP="00CB4D0B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10.07.2023 № 1163-р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CB4D0B" w:rsidRDefault="00CB4D0B" w:rsidP="00CB4D0B">
      <w:pPr>
        <w:pStyle w:val="a3"/>
        <w:ind w:firstLine="709"/>
      </w:pPr>
      <w:r>
        <w:t>- подпункт 1.4.3 исключить;</w:t>
      </w:r>
    </w:p>
    <w:p w:rsidR="00CB4D0B" w:rsidRDefault="00CB4D0B" w:rsidP="00CB4D0B">
      <w:pPr>
        <w:pStyle w:val="a3"/>
        <w:ind w:firstLine="709"/>
      </w:pPr>
      <w:r>
        <w:t>- подпункты 1.4.4-1.4.6 считать соответственно подпунктами 1.4.3-1.4.5.</w:t>
      </w:r>
    </w:p>
    <w:p w:rsidR="00CB4D0B" w:rsidRDefault="00CB4D0B" w:rsidP="00CB4D0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CB4D0B" w:rsidRDefault="00CB4D0B" w:rsidP="00CB4D0B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B4D0B" w:rsidRDefault="00CB4D0B" w:rsidP="00CB4D0B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B4D0B" w:rsidRDefault="00CB4D0B" w:rsidP="00CB4D0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B4D0B" w:rsidRDefault="00CB4D0B" w:rsidP="00CB4D0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B4D0B" w:rsidRDefault="00CB4D0B" w:rsidP="00CB4D0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B4D0B" w:rsidRDefault="00CB4D0B" w:rsidP="00CB4D0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5D0D62"/>
    <w:sectPr w:rsidR="00FF4A14" w:rsidSect="00CB4D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0B"/>
    <w:rsid w:val="005D0D62"/>
    <w:rsid w:val="008505A8"/>
    <w:rsid w:val="00A56E3A"/>
    <w:rsid w:val="00CB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D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D0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2024-03-06T10:49:00Z</dcterms:created>
  <dcterms:modified xsi:type="dcterms:W3CDTF">2024-03-06T10:51:00Z</dcterms:modified>
</cp:coreProperties>
</file>