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E84" w:rsidRPr="00695E84" w:rsidRDefault="00695E84" w:rsidP="00695E84">
      <w:pPr>
        <w:spacing w:after="0" w:line="240" w:lineRule="auto"/>
        <w:jc w:val="center"/>
        <w:rPr>
          <w:rFonts w:ascii="Cambria" w:hAnsi="Cambria" w:cs="Arial"/>
          <w:b/>
          <w:sz w:val="20"/>
          <w:szCs w:val="20"/>
        </w:rPr>
      </w:pPr>
      <w:r w:rsidRPr="00695E84">
        <w:rPr>
          <w:rFonts w:ascii="Cambria" w:hAnsi="Cambria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695E84" w:rsidRPr="00695E84" w:rsidRDefault="00695E84" w:rsidP="00695E84">
      <w:pPr>
        <w:spacing w:after="0" w:line="240" w:lineRule="auto"/>
        <w:jc w:val="center"/>
        <w:rPr>
          <w:rFonts w:ascii="Cambria" w:hAnsi="Cambria" w:cs="Arial"/>
          <w:b/>
          <w:sz w:val="20"/>
          <w:szCs w:val="20"/>
        </w:rPr>
      </w:pPr>
      <w:r w:rsidRPr="00695E84">
        <w:rPr>
          <w:rFonts w:ascii="Cambria" w:hAnsi="Cambria" w:cs="Arial"/>
          <w:b/>
          <w:sz w:val="20"/>
          <w:szCs w:val="20"/>
        </w:rPr>
        <w:t>РАСПОРЯЖЕНИЕ</w:t>
      </w:r>
      <w:bookmarkStart w:id="0" w:name="_GoBack"/>
      <w:bookmarkEnd w:id="0"/>
    </w:p>
    <w:p w:rsidR="00695E84" w:rsidRPr="00695E84" w:rsidRDefault="00695E84" w:rsidP="00695E84">
      <w:pPr>
        <w:spacing w:after="0" w:line="240" w:lineRule="auto"/>
        <w:jc w:val="center"/>
        <w:rPr>
          <w:rFonts w:ascii="Cambria" w:hAnsi="Cambria" w:cs="Arial"/>
          <w:b/>
          <w:sz w:val="20"/>
          <w:szCs w:val="20"/>
        </w:rPr>
      </w:pPr>
      <w:bookmarkStart w:id="1" w:name="bookmark0"/>
      <w:r w:rsidRPr="00695E84">
        <w:rPr>
          <w:rFonts w:ascii="Cambria" w:hAnsi="Cambria" w:cs="Arial"/>
          <w:b/>
          <w:sz w:val="20"/>
          <w:szCs w:val="20"/>
        </w:rPr>
        <w:t>28 июня 2022 года</w:t>
      </w:r>
      <w:bookmarkEnd w:id="1"/>
      <w:r w:rsidRPr="00695E84">
        <w:rPr>
          <w:rFonts w:ascii="Cambria" w:hAnsi="Cambria" w:cs="Arial"/>
          <w:b/>
          <w:sz w:val="20"/>
          <w:szCs w:val="20"/>
        </w:rPr>
        <w:t xml:space="preserve"> № 1043-р</w:t>
      </w:r>
    </w:p>
    <w:p w:rsidR="00695E84" w:rsidRDefault="00695E84" w:rsidP="00695E84">
      <w:pPr>
        <w:spacing w:after="0" w:line="240" w:lineRule="auto"/>
        <w:jc w:val="center"/>
        <w:rPr>
          <w:rFonts w:ascii="Cambria" w:hAnsi="Cambria" w:cs="Arial"/>
          <w:b/>
          <w:sz w:val="20"/>
          <w:szCs w:val="20"/>
        </w:rPr>
      </w:pPr>
      <w:r w:rsidRPr="00695E84">
        <w:rPr>
          <w:rFonts w:ascii="Cambria" w:hAnsi="Cambria" w:cs="Arial"/>
          <w:b/>
          <w:sz w:val="20"/>
          <w:szCs w:val="20"/>
        </w:rPr>
        <w:t xml:space="preserve">«О принятии решения о внесении изменений в сводную бюджетную роспись бюджета муниципального образования «Город Астрахань» на 2022 год </w:t>
      </w:r>
    </w:p>
    <w:p w:rsidR="00695E84" w:rsidRPr="00695E84" w:rsidRDefault="00695E84" w:rsidP="00695E84">
      <w:pPr>
        <w:spacing w:after="0" w:line="240" w:lineRule="auto"/>
        <w:jc w:val="center"/>
      </w:pPr>
      <w:r w:rsidRPr="00695E84">
        <w:rPr>
          <w:rFonts w:ascii="Cambria" w:hAnsi="Cambria" w:cs="Arial"/>
          <w:b/>
          <w:sz w:val="20"/>
          <w:szCs w:val="20"/>
        </w:rPr>
        <w:t>и плановый период 2023 и 2024 годов»</w:t>
      </w:r>
    </w:p>
    <w:p w:rsidR="00695E84" w:rsidRPr="00695E84" w:rsidRDefault="00695E84" w:rsidP="00695E8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95E84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постановления избирательной комиссии Астраханской области от 19.05.2022 № 11/66-7 «О возложении</w:t>
      </w:r>
      <w:proofErr w:type="gramEnd"/>
      <w:r w:rsidRPr="00695E8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95E84">
        <w:rPr>
          <w:rFonts w:ascii="Arial" w:hAnsi="Arial" w:cs="Arial"/>
          <w:sz w:val="18"/>
          <w:szCs w:val="18"/>
        </w:rPr>
        <w:t>полномочий по подготовке и проведению выборов в органы местного самоуправления, местного референдума на территории Астраханской области», распоряжения администрации муниципального образования «Город Астрахань» от 28.06.2022 № 1031-р «Об определении</w:t>
      </w:r>
      <w:r>
        <w:rPr>
          <w:rFonts w:ascii="Arial" w:hAnsi="Arial" w:cs="Arial"/>
          <w:sz w:val="18"/>
          <w:szCs w:val="18"/>
        </w:rPr>
        <w:t xml:space="preserve"> </w:t>
      </w:r>
      <w:r w:rsidRPr="00695E84">
        <w:rPr>
          <w:rFonts w:ascii="Arial" w:hAnsi="Arial" w:cs="Arial"/>
          <w:sz w:val="18"/>
          <w:szCs w:val="18"/>
        </w:rPr>
        <w:t>уполномоченного органа» в целях перераспределения объема бюджетных ассигнований между разделами, подразделами, целевыми статьями, видами расходов, программными и непрограммными направлениями расходов классификации расходов бюджета и главными распорядителями бюджетных средств в рамках исполнения полномочий муниципального</w:t>
      </w:r>
      <w:proofErr w:type="gramEnd"/>
      <w:r w:rsidRPr="00695E84">
        <w:rPr>
          <w:rFonts w:ascii="Arial" w:hAnsi="Arial" w:cs="Arial"/>
          <w:sz w:val="18"/>
          <w:szCs w:val="18"/>
        </w:rPr>
        <w:t xml:space="preserve"> образования «Город Астрахань»:</w:t>
      </w:r>
    </w:p>
    <w:p w:rsidR="00695E84" w:rsidRPr="00695E84" w:rsidRDefault="00695E84" w:rsidP="00695E8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695E84">
        <w:rPr>
          <w:rFonts w:ascii="Arial" w:hAnsi="Arial" w:cs="Arial"/>
          <w:sz w:val="18"/>
          <w:szCs w:val="18"/>
        </w:rPr>
        <w:t>1. Утвердить перечень предложений 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 распоряжению администрации муниципального образования «Город Астрахань» (далее - предложения ГРБС, распоряжение).</w:t>
      </w:r>
    </w:p>
    <w:p w:rsidR="00695E84" w:rsidRPr="00695E84" w:rsidRDefault="00695E84" w:rsidP="00695E8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695E84">
        <w:rPr>
          <w:rFonts w:ascii="Arial" w:hAnsi="Arial" w:cs="Arial"/>
          <w:sz w:val="18"/>
          <w:szCs w:val="18"/>
        </w:rPr>
        <w:t>2. Внести изменения в сводную бюджетную роспись бюджета муниципального образования «Город Астрахань» на 2022 год и плановый период 2023 и 2024 годов, в части перераспределения бюджетных ассигнований согласно приложению 2 к настоящему распоряжению на основании предложений ГРБС.</w:t>
      </w:r>
    </w:p>
    <w:p w:rsidR="00695E84" w:rsidRPr="00695E84" w:rsidRDefault="00695E84" w:rsidP="00695E8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695E84">
        <w:rPr>
          <w:rFonts w:ascii="Arial" w:hAnsi="Arial" w:cs="Arial"/>
          <w:sz w:val="18"/>
          <w:szCs w:val="18"/>
        </w:rPr>
        <w:t>3. Финансово-казначейскому управлению администрации муниципального образования «Город Астрахань» внести соответствующие изменения в сводную бюджетную роспись бюджета муниципального образования «Город Астрахань на 2022 год и плановый период 2023 и 2024 годов, в части перераспределения бюджетных ассигнований согласно приложению 2 к настоящему распоряжению администрации муниципального образования «Город Астрахань».</w:t>
      </w:r>
    </w:p>
    <w:p w:rsidR="00695E84" w:rsidRPr="00695E84" w:rsidRDefault="00695E84" w:rsidP="00695E8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695E84">
        <w:rPr>
          <w:rFonts w:ascii="Arial" w:hAnsi="Arial" w:cs="Arial"/>
          <w:sz w:val="18"/>
          <w:szCs w:val="18"/>
        </w:rPr>
        <w:t xml:space="preserve">4. Управлению информационной политики администрации муниципального образования «Город Астрахань» </w:t>
      </w:r>
      <w:proofErr w:type="gramStart"/>
      <w:r w:rsidRPr="00695E84">
        <w:rPr>
          <w:rFonts w:ascii="Arial" w:hAnsi="Arial" w:cs="Arial"/>
          <w:sz w:val="18"/>
          <w:szCs w:val="18"/>
        </w:rPr>
        <w:t>разместить</w:t>
      </w:r>
      <w:proofErr w:type="gramEnd"/>
      <w:r w:rsidRPr="00695E84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695E84" w:rsidRPr="00695E84" w:rsidRDefault="00695E84" w:rsidP="00695E8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695E84">
        <w:rPr>
          <w:rFonts w:ascii="Arial" w:hAnsi="Arial" w:cs="Arial"/>
          <w:sz w:val="18"/>
          <w:szCs w:val="18"/>
        </w:rPr>
        <w:t xml:space="preserve">5. </w:t>
      </w:r>
      <w:proofErr w:type="gramStart"/>
      <w:r w:rsidRPr="00695E84">
        <w:rPr>
          <w:rFonts w:ascii="Arial" w:hAnsi="Arial" w:cs="Arial"/>
          <w:sz w:val="18"/>
          <w:szCs w:val="18"/>
        </w:rPr>
        <w:t>Контроль за</w:t>
      </w:r>
      <w:proofErr w:type="gramEnd"/>
      <w:r w:rsidRPr="00695E84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собой.</w:t>
      </w:r>
    </w:p>
    <w:p w:rsidR="00695E84" w:rsidRDefault="00695E84" w:rsidP="00695E84">
      <w:pPr>
        <w:spacing w:after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695E84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О.А. Полумордвинов</w:t>
      </w:r>
    </w:p>
    <w:p w:rsidR="00695E84" w:rsidRPr="00695E84" w:rsidRDefault="00695E84" w:rsidP="00695E84">
      <w:pPr>
        <w:spacing w:after="0" w:line="240" w:lineRule="auto"/>
        <w:ind w:firstLine="709"/>
        <w:jc w:val="right"/>
        <w:rPr>
          <w:b/>
        </w:rPr>
      </w:pPr>
    </w:p>
    <w:p w:rsidR="00695E84" w:rsidRDefault="00695E84" w:rsidP="00695E84">
      <w:pPr>
        <w:spacing w:after="0" w:line="240" w:lineRule="auto"/>
      </w:pPr>
      <w:r>
        <w:rPr>
          <w:noProof/>
          <w:lang w:eastAsia="ru-RU"/>
        </w:rPr>
        <w:lastRenderedPageBreak/>
        <w:drawing>
          <wp:inline distT="0" distB="0" distL="0" distR="0" wp14:anchorId="62E9A8B1" wp14:editId="38F9818B">
            <wp:extent cx="5580380" cy="3843723"/>
            <wp:effectExtent l="0" t="0" r="127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843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CA03A5" w:rsidRPr="00695E84" w:rsidRDefault="00695E84" w:rsidP="00695E84">
      <w:pPr>
        <w:spacing w:after="0" w:line="240" w:lineRule="auto"/>
      </w:pPr>
      <w:r>
        <w:rPr>
          <w:noProof/>
          <w:lang w:eastAsia="ru-RU"/>
        </w:rPr>
        <w:lastRenderedPageBreak/>
        <w:drawing>
          <wp:inline distT="0" distB="0" distL="0" distR="0" wp14:anchorId="3A56022E" wp14:editId="27F9E820">
            <wp:extent cx="5580380" cy="4298164"/>
            <wp:effectExtent l="0" t="0" r="127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298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A03A5" w:rsidRPr="00695E84" w:rsidSect="00695E84">
      <w:pgSz w:w="11909" w:h="16834"/>
      <w:pgMar w:top="1134" w:right="1136" w:bottom="1440" w:left="1985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E84"/>
    <w:rsid w:val="00695E84"/>
    <w:rsid w:val="00CA0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5E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5E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5E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5E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419</Words>
  <Characters>2389</Characters>
  <Application>Microsoft Office Word</Application>
  <DocSecurity>0</DocSecurity>
  <Lines>19</Lines>
  <Paragraphs>5</Paragraphs>
  <ScaleCrop>false</ScaleCrop>
  <Company/>
  <LinksUpToDate>false</LinksUpToDate>
  <CharactersWithSpaces>2803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2022-06-28T13:35:00Z</dcterms:created>
  <dcterms:modified xsi:type="dcterms:W3CDTF">2022-06-28T13:40:00Z</dcterms:modified>
</cp:coreProperties>
</file>