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156C" w:rsidRDefault="0036156C" w:rsidP="0036156C">
      <w:pPr>
        <w:pStyle w:val="3"/>
      </w:pPr>
      <w:r>
        <w:t>Администрация муниципального образования «Городской округ город Астрахань»»</w:t>
      </w:r>
    </w:p>
    <w:p w:rsidR="0036156C" w:rsidRDefault="0036156C" w:rsidP="0036156C">
      <w:pPr>
        <w:pStyle w:val="3"/>
      </w:pPr>
      <w:r>
        <w:t xml:space="preserve">РАСПОРЯЖЕНИЕ </w:t>
      </w:r>
    </w:p>
    <w:p w:rsidR="0036156C" w:rsidRDefault="0036156C" w:rsidP="0036156C">
      <w:pPr>
        <w:pStyle w:val="3"/>
      </w:pPr>
      <w:r>
        <w:t>28 октября 2024 года № 1939-р</w:t>
      </w:r>
    </w:p>
    <w:p w:rsidR="0036156C" w:rsidRDefault="0036156C" w:rsidP="0036156C">
      <w:pPr>
        <w:pStyle w:val="3"/>
      </w:pPr>
      <w:r>
        <w:t xml:space="preserve">«Об утверждении схемы расположения земельного участка на кадастровом плане территории с видом разрешенного использования </w:t>
      </w:r>
      <w:r w:rsidR="00D06C73">
        <w:t>–</w:t>
      </w:r>
      <w:r>
        <w:t xml:space="preserve"> многоэтажная многоквартирная </w:t>
      </w:r>
    </w:p>
    <w:p w:rsidR="0036156C" w:rsidRDefault="0036156C" w:rsidP="0036156C">
      <w:pPr>
        <w:pStyle w:val="3"/>
      </w:pPr>
      <w:r>
        <w:t xml:space="preserve">жилая застройка (для эксплуатации многоквартирного дома) и </w:t>
      </w:r>
      <w:proofErr w:type="gramStart"/>
      <w:r>
        <w:t>изъятии</w:t>
      </w:r>
      <w:proofErr w:type="gramEnd"/>
      <w:r>
        <w:t xml:space="preserve"> </w:t>
      </w:r>
    </w:p>
    <w:p w:rsidR="0036156C" w:rsidRDefault="0036156C" w:rsidP="0036156C">
      <w:pPr>
        <w:pStyle w:val="3"/>
      </w:pPr>
      <w:r>
        <w:t xml:space="preserve">для муниципальных нужд муниципального образования «Городской округ </w:t>
      </w:r>
    </w:p>
    <w:p w:rsidR="0036156C" w:rsidRDefault="0036156C" w:rsidP="0036156C">
      <w:pPr>
        <w:pStyle w:val="3"/>
      </w:pPr>
      <w:r>
        <w:t>город Астрахань» долей земельного участка и жилых помещений многоквартирного</w:t>
      </w:r>
    </w:p>
    <w:p w:rsidR="0036156C" w:rsidRDefault="0036156C" w:rsidP="0036156C">
      <w:pPr>
        <w:pStyle w:val="3"/>
      </w:pPr>
      <w:r>
        <w:t xml:space="preserve"> дома (литера «А, А</w:t>
      </w:r>
      <w:proofErr w:type="gramStart"/>
      <w:r>
        <w:t>1</w:t>
      </w:r>
      <w:proofErr w:type="gramEnd"/>
      <w:r>
        <w:t>») по ул. Курской, 5 в Кировском районе»</w:t>
      </w:r>
    </w:p>
    <w:p w:rsidR="0036156C" w:rsidRDefault="0036156C" w:rsidP="0036156C">
      <w:pPr>
        <w:pStyle w:val="a5"/>
        <w:ind w:firstLine="709"/>
      </w:pPr>
      <w:r>
        <w:rPr>
          <w:spacing w:val="9"/>
        </w:rPr>
        <w:t xml:space="preserve">В соответствии с ч. 10 ст. 32 Жилищного кодекса Российской Федерации, </w:t>
      </w:r>
      <w:proofErr w:type="spellStart"/>
      <w:r>
        <w:rPr>
          <w:spacing w:val="9"/>
        </w:rPr>
        <w:t>ст.ст</w:t>
      </w:r>
      <w:proofErr w:type="spellEnd"/>
      <w:r>
        <w:rPr>
          <w:spacing w:val="9"/>
        </w:rPr>
        <w:t xml:space="preserve">. 11.10, </w:t>
      </w:r>
      <w:r>
        <w:t>49, 56.2, 56.3, 56.6, 56.7 Земельного кодекса Российской Федерации, Правилами землепользования и застройки муниципального образования «Городской округ город Астрахань», утвержденными решением Городской Думы му</w:t>
      </w:r>
      <w:r>
        <w:rPr>
          <w:spacing w:val="2"/>
        </w:rPr>
        <w:t>ниципального образования «Город Астрахань» от 16.07.2020 № 69, заключением об оценке соответствия многоквартирного дома (литера «А, А</w:t>
      </w:r>
      <w:proofErr w:type="gramStart"/>
      <w:r>
        <w:rPr>
          <w:spacing w:val="2"/>
        </w:rPr>
        <w:t>1</w:t>
      </w:r>
      <w:proofErr w:type="gramEnd"/>
      <w:r>
        <w:rPr>
          <w:spacing w:val="2"/>
        </w:rPr>
        <w:t xml:space="preserve">») по ул. Курской, 5 </w:t>
      </w:r>
      <w:r>
        <w:t>в Кировском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 или реконструкции от 10.02.2017 № ЗАК-1/1, распоряжением администрации муниципального образования «Город Астрахань» от 02.05.2017 № 402-р «О признании многоквартирного дома (литера «А, А</w:t>
      </w:r>
      <w:proofErr w:type="gramStart"/>
      <w:r>
        <w:t>1</w:t>
      </w:r>
      <w:proofErr w:type="gramEnd"/>
      <w:r>
        <w:t>») по ул. Курской, 5 в Кировском районе аварийным и подлежащим сносу»:</w:t>
      </w:r>
    </w:p>
    <w:p w:rsidR="0036156C" w:rsidRDefault="0036156C" w:rsidP="0036156C">
      <w:pPr>
        <w:pStyle w:val="a5"/>
        <w:ind w:firstLine="709"/>
      </w:pPr>
      <w:r>
        <w:t xml:space="preserve">1. Утвердить схему расположения земельного участка на кадастровом плане территории площадью 191 кв. м по ул. Курской, 5 в Кировском районе, из состава земель населенных пунктов, в территориальной зоне многоэтажной жилой застройки, с видом разрешенного использования </w:t>
      </w:r>
      <w:r w:rsidR="00A02410">
        <w:t>–</w:t>
      </w:r>
      <w:r>
        <w:t xml:space="preserve"> многоэтажная многоквартирная жилая застройка (для эксплуатации многоквартирного дома).</w:t>
      </w:r>
    </w:p>
    <w:p w:rsidR="0036156C" w:rsidRDefault="0036156C" w:rsidP="0036156C">
      <w:pPr>
        <w:pStyle w:val="a5"/>
        <w:ind w:firstLine="709"/>
      </w:pPr>
      <w:r>
        <w:t>2. Изъять для муниципальных нужд муниципального образования «Городской округ город Астрахань» доли земельного участка, пропорциональные площади жилых помещений (квартир) №№ 1, 3, 4, 5, 6 в многоквартирном доме (литера «А, А</w:t>
      </w:r>
      <w:proofErr w:type="gramStart"/>
      <w:r>
        <w:t>1</w:t>
      </w:r>
      <w:proofErr w:type="gramEnd"/>
      <w:r>
        <w:t>»), расположенные по адресу: г. Астрахань, ул. Курская, 5 в Кировском районе (далее - недвижимое имущество).</w:t>
      </w:r>
    </w:p>
    <w:p w:rsidR="0036156C" w:rsidRDefault="0036156C" w:rsidP="0036156C">
      <w:pPr>
        <w:pStyle w:val="a5"/>
        <w:ind w:firstLine="709"/>
      </w:pPr>
      <w:r>
        <w:t>3. Управлению муниципального имущества администрации муниципального образования «Городской округ город Астрахань»:</w:t>
      </w:r>
    </w:p>
    <w:p w:rsidR="0036156C" w:rsidRDefault="0036156C" w:rsidP="0036156C">
      <w:pPr>
        <w:pStyle w:val="a5"/>
        <w:ind w:firstLine="709"/>
      </w:pPr>
      <w:r>
        <w:t>3.1.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письмом с уведомлением о вручении и в управление Федеральной службы государственной регистрации, кадастра и картографии по Астраханской области.</w:t>
      </w:r>
    </w:p>
    <w:p w:rsidR="0036156C" w:rsidRDefault="0036156C" w:rsidP="0036156C">
      <w:pPr>
        <w:pStyle w:val="a5"/>
        <w:ind w:firstLine="709"/>
      </w:pPr>
      <w:r>
        <w:t xml:space="preserve">3.2. </w:t>
      </w:r>
      <w:proofErr w:type="gramStart"/>
      <w:r>
        <w:t>Обеспечить выполнение кадастровых работ в целях образования земельного участка по ул.</w:t>
      </w:r>
      <w:r w:rsidR="00A02410">
        <w:t> </w:t>
      </w:r>
      <w:bookmarkStart w:id="0" w:name="_GoBack"/>
      <w:bookmarkEnd w:id="0"/>
      <w:r>
        <w:t>Курской, 5 в Кировском районе на кадастровом плане территории в соответствии с указанной в пункте 1</w:t>
      </w:r>
      <w:r w:rsidR="00A02410">
        <w:t> </w:t>
      </w:r>
      <w:r>
        <w:t xml:space="preserve">настоящего распоряжения администрации муниципального образования «Городской округ город Астрахань» схемой расположения земельного участка и обратиться с заявлением в филиал ФГБУ «ФКП </w:t>
      </w:r>
      <w:proofErr w:type="spellStart"/>
      <w:r>
        <w:t>Росреестра</w:t>
      </w:r>
      <w:proofErr w:type="spellEnd"/>
      <w:r>
        <w:t>» по Астраханской области об осуществлении государственного кадастрового учета данного земельного участка.</w:t>
      </w:r>
      <w:proofErr w:type="gramEnd"/>
    </w:p>
    <w:p w:rsidR="0036156C" w:rsidRDefault="0036156C" w:rsidP="0036156C">
      <w:pPr>
        <w:pStyle w:val="a5"/>
        <w:ind w:firstLine="709"/>
      </w:pPr>
      <w:r>
        <w:t>3.3. Обеспечить проведение оценки рыночной стоимости недвижимого имущества, указанного в пункте 2 настоящего распоряжения администрации муниципального образования «Городской округ город Астрахань».</w:t>
      </w:r>
    </w:p>
    <w:p w:rsidR="0036156C" w:rsidRDefault="0036156C" w:rsidP="0036156C">
      <w:pPr>
        <w:pStyle w:val="a5"/>
        <w:ind w:firstLine="709"/>
      </w:pPr>
      <w:r>
        <w:t>3.4. После принятия настоящего распоряжения администрации муниципального образования «Городской округ город Астрахань» и выполнения подпункта 3.3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 соглашения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36156C" w:rsidRDefault="0036156C" w:rsidP="0036156C">
      <w:pPr>
        <w:pStyle w:val="a5"/>
        <w:ind w:firstLine="709"/>
      </w:pPr>
      <w:r>
        <w:t>3.5. Обеспечить заключение соглашения с правообладателями изымаемого недвижимого имущества в случае достижения согласия с условиями соглашения и предложением о размере возмещения.</w:t>
      </w:r>
    </w:p>
    <w:p w:rsidR="0036156C" w:rsidRDefault="0036156C" w:rsidP="0036156C">
      <w:pPr>
        <w:pStyle w:val="a5"/>
        <w:ind w:firstLine="709"/>
      </w:pPr>
      <w:r>
        <w:t>3.6. В случае если по истечении девяноста дней со дня получения правообладателями изымаемого недвижимого имущества проекта соглашения не представлено подписанное соглашение, обратиться в суд с иском о принудительном изъятии недвижимого имущества в соответствии с действующим законодательством Российской Федерации.</w:t>
      </w:r>
    </w:p>
    <w:p w:rsidR="0036156C" w:rsidRDefault="0036156C" w:rsidP="0036156C">
      <w:pPr>
        <w:pStyle w:val="a5"/>
        <w:ind w:firstLine="709"/>
      </w:pPr>
      <w:r>
        <w:t>4.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36156C" w:rsidRDefault="0036156C" w:rsidP="0036156C">
      <w:pPr>
        <w:pStyle w:val="a5"/>
        <w:ind w:firstLine="709"/>
      </w:pPr>
      <w:r>
        <w:t>5. Управлению информационной политики администрации муниципального образования «Городской округ город Астрахань»:</w:t>
      </w:r>
    </w:p>
    <w:p w:rsidR="0036156C" w:rsidRDefault="0036156C" w:rsidP="0036156C">
      <w:pPr>
        <w:pStyle w:val="a5"/>
        <w:ind w:firstLine="709"/>
      </w:pPr>
      <w:r>
        <w:t xml:space="preserve">5.1.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36156C" w:rsidRDefault="0036156C" w:rsidP="0036156C">
      <w:pPr>
        <w:pStyle w:val="a5"/>
        <w:ind w:firstLine="709"/>
      </w:pPr>
      <w:r>
        <w:rPr>
          <w:spacing w:val="5"/>
        </w:rPr>
        <w:t>5.2.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36156C" w:rsidRDefault="0036156C" w:rsidP="0036156C">
      <w:pPr>
        <w:pStyle w:val="a5"/>
        <w:ind w:firstLine="709"/>
      </w:pPr>
      <w:r>
        <w:t>6.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36156C" w:rsidRDefault="0036156C" w:rsidP="0036156C">
      <w:pPr>
        <w:pStyle w:val="a5"/>
        <w:ind w:firstLine="709"/>
      </w:pPr>
      <w:r>
        <w:t xml:space="preserve">7.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w:t>
      </w:r>
      <w:r>
        <w:lastRenderedPageBreak/>
        <w:t>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36156C" w:rsidRDefault="0036156C" w:rsidP="0036156C">
      <w:pPr>
        <w:pStyle w:val="a5"/>
        <w:jc w:val="right"/>
        <w:rPr>
          <w:b/>
          <w:bCs/>
        </w:rPr>
      </w:pPr>
      <w:r>
        <w:rPr>
          <w:b/>
          <w:bCs/>
        </w:rPr>
        <w:t xml:space="preserve">Временно </w:t>
      </w:r>
      <w:proofErr w:type="gramStart"/>
      <w:r>
        <w:rPr>
          <w:b/>
          <w:bCs/>
        </w:rPr>
        <w:t>исполняющий</w:t>
      </w:r>
      <w:proofErr w:type="gramEnd"/>
      <w:r>
        <w:rPr>
          <w:b/>
          <w:bCs/>
        </w:rPr>
        <w:t xml:space="preserve"> полномочия главы </w:t>
      </w:r>
    </w:p>
    <w:p w:rsidR="0036156C" w:rsidRDefault="0036156C" w:rsidP="0036156C">
      <w:pPr>
        <w:pStyle w:val="a5"/>
        <w:jc w:val="right"/>
        <w:rPr>
          <w:b/>
          <w:bCs/>
        </w:rPr>
      </w:pPr>
      <w:r>
        <w:rPr>
          <w:b/>
          <w:bCs/>
        </w:rPr>
        <w:t>муниципального образования «Городской округ город Астрахань»</w:t>
      </w:r>
    </w:p>
    <w:p w:rsidR="0036156C" w:rsidRDefault="0036156C" w:rsidP="0036156C">
      <w:pPr>
        <w:pStyle w:val="a5"/>
        <w:spacing w:after="57"/>
        <w:jc w:val="right"/>
        <w:rPr>
          <w:b/>
          <w:bCs/>
        </w:rPr>
      </w:pPr>
      <w:r>
        <w:rPr>
          <w:b/>
          <w:bCs/>
        </w:rPr>
        <w:t>Н.Л. КУЧЕРУК</w:t>
      </w:r>
    </w:p>
    <w:p w:rsidR="0036156C" w:rsidRDefault="0036156C" w:rsidP="0036156C"/>
    <w:p w:rsidR="00AE288B" w:rsidRDefault="00AE288B">
      <w:pPr>
        <w:sectPr w:rsidR="00AE288B">
          <w:pgSz w:w="11906" w:h="16838"/>
          <w:pgMar w:top="1134" w:right="850" w:bottom="1134" w:left="1701" w:header="708" w:footer="708" w:gutter="0"/>
          <w:cols w:space="708"/>
          <w:docGrid w:linePitch="360"/>
        </w:sectPr>
      </w:pPr>
    </w:p>
    <w:p w:rsidR="00FF4A14" w:rsidRDefault="00AE288B">
      <w:r>
        <w:rPr>
          <w:noProof/>
          <w:lang w:eastAsia="ru-RU"/>
        </w:rPr>
        <w:lastRenderedPageBreak/>
        <w:drawing>
          <wp:inline distT="0" distB="0" distL="0" distR="0" wp14:anchorId="20233D3A" wp14:editId="7E94AA94">
            <wp:extent cx="5940425" cy="8430769"/>
            <wp:effectExtent l="0" t="0" r="3175" b="889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5940425" cy="8430769"/>
                    </a:xfrm>
                    <a:prstGeom prst="rect">
                      <a:avLst/>
                    </a:prstGeom>
                  </pic:spPr>
                </pic:pic>
              </a:graphicData>
            </a:graphic>
          </wp:inline>
        </w:drawing>
      </w:r>
    </w:p>
    <w:sectPr w:rsidR="00FF4A1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2987"/>
    <w:rsid w:val="0036156C"/>
    <w:rsid w:val="008505A8"/>
    <w:rsid w:val="00A02410"/>
    <w:rsid w:val="00A56E3A"/>
    <w:rsid w:val="00AE288B"/>
    <w:rsid w:val="00D06C73"/>
    <w:rsid w:val="00E1298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156C"/>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E288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E288B"/>
    <w:rPr>
      <w:rFonts w:ascii="Tahoma" w:hAnsi="Tahoma" w:cs="Tahoma"/>
      <w:sz w:val="16"/>
      <w:szCs w:val="16"/>
    </w:rPr>
  </w:style>
  <w:style w:type="paragraph" w:customStyle="1" w:styleId="3">
    <w:name w:val="основной текст3"/>
    <w:basedOn w:val="a"/>
    <w:uiPriority w:val="99"/>
    <w:rsid w:val="0036156C"/>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5">
    <w:name w:val="основной текст"/>
    <w:basedOn w:val="a"/>
    <w:uiPriority w:val="99"/>
    <w:rsid w:val="0036156C"/>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156C"/>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E288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E288B"/>
    <w:rPr>
      <w:rFonts w:ascii="Tahoma" w:hAnsi="Tahoma" w:cs="Tahoma"/>
      <w:sz w:val="16"/>
      <w:szCs w:val="16"/>
    </w:rPr>
  </w:style>
  <w:style w:type="paragraph" w:customStyle="1" w:styleId="3">
    <w:name w:val="основной текст3"/>
    <w:basedOn w:val="a"/>
    <w:uiPriority w:val="99"/>
    <w:rsid w:val="0036156C"/>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5">
    <w:name w:val="основной текст"/>
    <w:basedOn w:val="a"/>
    <w:uiPriority w:val="99"/>
    <w:rsid w:val="0036156C"/>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848</Words>
  <Characters>4835</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5672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dcterms:created xsi:type="dcterms:W3CDTF">2024-10-29T08:37:00Z</dcterms:created>
  <dcterms:modified xsi:type="dcterms:W3CDTF">2024-10-31T06:01:00Z</dcterms:modified>
</cp:coreProperties>
</file>