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0C7" w:rsidRPr="003B1483" w:rsidRDefault="00AB50C7" w:rsidP="00AB50C7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AB50C7" w:rsidRDefault="00AB50C7" w:rsidP="00AB50C7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РАСПОРЯЖЕНИЕ</w:t>
      </w:r>
    </w:p>
    <w:p w:rsidR="00AB50C7" w:rsidRPr="003B1483" w:rsidRDefault="00AB50C7" w:rsidP="00AB50C7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29.11.2021 № 04-01-2496</w:t>
      </w:r>
    </w:p>
    <w:p w:rsidR="00AB50C7" w:rsidRPr="003B1483" w:rsidRDefault="00AB50C7" w:rsidP="00AB50C7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«О разработке проекта межевания территории</w:t>
      </w:r>
    </w:p>
    <w:p w:rsidR="00AB50C7" w:rsidRPr="003B1483" w:rsidRDefault="00AB50C7" w:rsidP="00AB50C7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в районе земельных участков по ул. Пушкина, 52в, 54, 54а</w:t>
      </w:r>
    </w:p>
    <w:p w:rsidR="00AB50C7" w:rsidRPr="003B1483" w:rsidRDefault="00AB50C7" w:rsidP="00AB50C7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Астрахани»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3B1483">
        <w:rPr>
          <w:spacing w:val="0"/>
        </w:rPr>
        <w:t>В связи с обращением ООО «ПКФ «ВНЕШТРАНСБУНКЕР» от 09.11.2021 № 03-04-01-7221,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</w:t>
      </w:r>
      <w:proofErr w:type="gramEnd"/>
      <w:r w:rsidRPr="003B1483">
        <w:rPr>
          <w:spacing w:val="0"/>
        </w:rPr>
        <w:t xml:space="preserve">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 Разрешить ООО «ПКФ «ВНЕШТРАНСБУНКЕР» разработку проекта межевания территории в районе земельных участков по ул. Пушкина, 52в, 54, 54а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ООО «ПКФ «ВНЕШТРАНСБУНКЕР»: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земельных участков по ул. Пушкина, 52в, 54, 54а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2.2. Представить проект межевания территории в районе земельных участков по ул. Пушкина, 52в, 54, 54а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3.3. Подготовить задание на разработку проекта межевания территории в районе земельных участков по ул. Пушкина, 52в, 54, 54а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 и направить ег</w:t>
      </w:r>
      <w:proofErr w:type="gramStart"/>
      <w:r w:rsidRPr="003B1483">
        <w:rPr>
          <w:spacing w:val="0"/>
        </w:rPr>
        <w:t>о ООО</w:t>
      </w:r>
      <w:proofErr w:type="gramEnd"/>
      <w:r w:rsidRPr="003B1483">
        <w:rPr>
          <w:spacing w:val="0"/>
        </w:rPr>
        <w:t xml:space="preserve"> «ПКФ «ВНЕШТРАНСБУНКЕР»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 xml:space="preserve">Отделу ведения информационной системы обеспечения градостроительной деятельности управления по строительству, архитектуре и градостроительству администрации муниципального образования «Город Астрахань» подготовить задание на выполнение инженерных изысканий, необходимых для разработки проекта межевания территории в районе земельных участков по ул. Пушкина, 52в, 54, 54а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Астрахани, и направить его ООО «ПКФ «ВНЕШТРАНСБУНКЕР» в течение 15 дней после принятия настоящего распоряжения управления</w:t>
      </w:r>
      <w:proofErr w:type="gramEnd"/>
      <w:r w:rsidRPr="003B1483">
        <w:rPr>
          <w:spacing w:val="0"/>
        </w:rPr>
        <w:t xml:space="preserve"> по строительству, архитектуре и градостроительству администрации муниципального образования «Город Астрахань».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5. Срок решения о разработке проекта межевания территории в районе земельных участков по ул. Пушкина, 52в, 54, 54а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 составляет 1 (один) год. </w:t>
      </w:r>
    </w:p>
    <w:p w:rsidR="00AB50C7" w:rsidRPr="003B1483" w:rsidRDefault="00AB50C7" w:rsidP="00AB50C7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6.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</w:t>
      </w:r>
      <w:bookmarkEnd w:id="0"/>
      <w:r w:rsidRPr="003B1483">
        <w:rPr>
          <w:spacing w:val="0"/>
        </w:rPr>
        <w:t>.</w:t>
      </w:r>
    </w:p>
    <w:p w:rsidR="00FF4A14" w:rsidRDefault="00AB50C7" w:rsidP="00AB50C7">
      <w:pPr>
        <w:pStyle w:val="a3"/>
        <w:spacing w:line="240" w:lineRule="auto"/>
        <w:jc w:val="right"/>
      </w:pPr>
      <w:r w:rsidRPr="003B1483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3B1483">
        <w:rPr>
          <w:b/>
          <w:bCs/>
          <w:spacing w:val="0"/>
        </w:rPr>
        <w:t>Н.П. АБОЛЬЯНИНА</w:t>
      </w:r>
    </w:p>
    <w:sectPr w:rsidR="00FF4A14" w:rsidSect="00AB50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0C7"/>
    <w:rsid w:val="008505A8"/>
    <w:rsid w:val="00A56E3A"/>
    <w:rsid w:val="00AB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B50C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0C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50C7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B50C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0C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50C7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588</Words>
  <Characters>3357</Characters>
  <Application>Microsoft Office Word</Application>
  <DocSecurity>0</DocSecurity>
  <Lines>27</Lines>
  <Paragraphs>7</Paragraphs>
  <ScaleCrop>false</ScaleCrop>
  <Company/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2021-12-02T05:22:00Z</dcterms:created>
  <dcterms:modified xsi:type="dcterms:W3CDTF">2021-12-02T05:22:00Z</dcterms:modified>
</cp:coreProperties>
</file>