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FA7" w:rsidRPr="006A390C" w:rsidRDefault="00B07FA7" w:rsidP="00B07FA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B07FA7" w:rsidRPr="006A390C" w:rsidRDefault="00B07FA7" w:rsidP="00B07FA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B07FA7" w:rsidRPr="006A390C" w:rsidRDefault="00B07FA7" w:rsidP="00B07FA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29 декабря 2021 года № 2344-р</w:t>
      </w:r>
    </w:p>
    <w:p w:rsidR="00B07FA7" w:rsidRPr="006A390C" w:rsidRDefault="00B07FA7" w:rsidP="00B07FA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внесении изменения в распоряжение администрации </w:t>
      </w:r>
    </w:p>
    <w:p w:rsidR="00B07FA7" w:rsidRPr="006A390C" w:rsidRDefault="00B07FA7" w:rsidP="00B07FA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 от 27.03.2018 № 1653-р»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В соответствии с п. 10 ст. 32 Жилищного кодекса РФ, </w:t>
      </w:r>
      <w:proofErr w:type="spellStart"/>
      <w:r w:rsidRPr="006A390C">
        <w:rPr>
          <w:spacing w:val="0"/>
        </w:rPr>
        <w:t>ст.ст</w:t>
      </w:r>
      <w:proofErr w:type="spellEnd"/>
      <w:r w:rsidRPr="006A390C">
        <w:rPr>
          <w:spacing w:val="0"/>
        </w:rPr>
        <w:t>. 11, 49, 56.2, 56.3, 56.6, 56.7 Земельного кодекса РФ, заключением о признании много­квартирного дома (литера «А, А</w:t>
      </w:r>
      <w:proofErr w:type="gramStart"/>
      <w:r w:rsidRPr="006A390C">
        <w:rPr>
          <w:spacing w:val="0"/>
        </w:rPr>
        <w:t>1</w:t>
      </w:r>
      <w:proofErr w:type="gramEnd"/>
      <w:r w:rsidRPr="006A390C">
        <w:rPr>
          <w:spacing w:val="0"/>
        </w:rPr>
        <w:t xml:space="preserve">, А2») по пл. Заводской, 12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рай­оне г. Астрахани аварийным и подлежащим сносу от 18.03.2014 № 4, распо­ряжением администрации города Астрахани от 29.07.2014 № 799-р «О даль­нейшем использовании многоквартирного дома (литера «А, А</w:t>
      </w:r>
      <w:proofErr w:type="gramStart"/>
      <w:r w:rsidRPr="006A390C">
        <w:rPr>
          <w:spacing w:val="0"/>
        </w:rPr>
        <w:t>1</w:t>
      </w:r>
      <w:proofErr w:type="gramEnd"/>
      <w:r w:rsidRPr="006A390C">
        <w:rPr>
          <w:spacing w:val="0"/>
        </w:rPr>
        <w:t xml:space="preserve">, А2») по пл. За­водской, 12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районе»: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 Продлить действие распоряжения администрации муниципального образования «Город Астрахань» от 27.03.2018 № 1653-р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</w:t>
      </w:r>
      <w:proofErr w:type="gramStart"/>
      <w:r w:rsidRPr="006A390C">
        <w:rPr>
          <w:spacing w:val="0"/>
        </w:rPr>
        <w:t>1</w:t>
      </w:r>
      <w:proofErr w:type="gramEnd"/>
      <w:r w:rsidRPr="006A390C">
        <w:rPr>
          <w:spacing w:val="0"/>
        </w:rPr>
        <w:t xml:space="preserve">, А2») по пл. Заводской, 12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районе», с изменениями, внесенными распоряжением администрации муниципального образования «Город Астрахань» от 07.07.2020 № 1158-р, сроком на три года.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2.2.1.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07FA7" w:rsidRPr="006A390C" w:rsidRDefault="00B07FA7" w:rsidP="00B07FA7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07FA7" w:rsidRPr="006A390C" w:rsidRDefault="00B07FA7" w:rsidP="00B07FA7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6A390C">
        <w:rPr>
          <w:b/>
          <w:bCs/>
          <w:spacing w:val="0"/>
        </w:rPr>
        <w:t>М.Н. ПЕРМЯКОВА</w:t>
      </w:r>
    </w:p>
    <w:p w:rsidR="00FF4A14" w:rsidRDefault="00B07FA7"/>
    <w:sectPr w:rsidR="00FF4A14" w:rsidSect="00B07F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A7"/>
    <w:rsid w:val="008505A8"/>
    <w:rsid w:val="00A56E3A"/>
    <w:rsid w:val="00B0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7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7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7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7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2022-01-11T04:12:00Z</dcterms:created>
  <dcterms:modified xsi:type="dcterms:W3CDTF">2022-01-11T04:13:00Z</dcterms:modified>
</cp:coreProperties>
</file>