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7621" w:rsidRPr="00F07621" w:rsidRDefault="00F07621" w:rsidP="00F07621">
      <w:pPr>
        <w:jc w:val="center"/>
        <w:rPr>
          <w:rFonts w:ascii="Cambria" w:hAnsi="Cambria"/>
          <w:b/>
          <w:sz w:val="20"/>
          <w:szCs w:val="20"/>
        </w:rPr>
      </w:pPr>
      <w:bookmarkStart w:id="0" w:name="bookmark0"/>
      <w:bookmarkStart w:id="1" w:name="bookmark1"/>
      <w:bookmarkStart w:id="2" w:name="bookmark2"/>
      <w:r w:rsidRPr="00F07621">
        <w:rPr>
          <w:rFonts w:ascii="Cambria" w:hAnsi="Cambria"/>
          <w:b/>
          <w:sz w:val="20"/>
          <w:szCs w:val="20"/>
        </w:rPr>
        <w:t>Администрация муниципального образования «Город Астрахань»</w:t>
      </w:r>
    </w:p>
    <w:p w:rsidR="000436CD" w:rsidRPr="00F07621" w:rsidRDefault="00506B34" w:rsidP="00F07621">
      <w:pPr>
        <w:jc w:val="center"/>
        <w:rPr>
          <w:rFonts w:ascii="Cambria" w:hAnsi="Cambria"/>
          <w:b/>
          <w:sz w:val="20"/>
          <w:szCs w:val="20"/>
        </w:rPr>
      </w:pPr>
      <w:r w:rsidRPr="00F07621">
        <w:rPr>
          <w:rFonts w:ascii="Cambria" w:hAnsi="Cambria"/>
          <w:b/>
          <w:sz w:val="20"/>
          <w:szCs w:val="20"/>
        </w:rPr>
        <w:t>РАСПОРЯЖЕНИЕ</w:t>
      </w:r>
      <w:bookmarkEnd w:id="0"/>
      <w:bookmarkEnd w:id="1"/>
      <w:bookmarkEnd w:id="2"/>
    </w:p>
    <w:p w:rsidR="000436CD" w:rsidRPr="00F07621" w:rsidRDefault="00506B34" w:rsidP="00F07621">
      <w:pPr>
        <w:jc w:val="center"/>
        <w:rPr>
          <w:rFonts w:ascii="Cambria" w:hAnsi="Cambria"/>
          <w:b/>
          <w:sz w:val="20"/>
          <w:szCs w:val="20"/>
        </w:rPr>
      </w:pPr>
      <w:r w:rsidRPr="00F07621">
        <w:rPr>
          <w:rFonts w:ascii="Cambria" w:hAnsi="Cambria"/>
          <w:b/>
          <w:sz w:val="20"/>
          <w:szCs w:val="20"/>
        </w:rPr>
        <w:t>29 марта 2023 года</w:t>
      </w:r>
      <w:r w:rsidR="00F07621" w:rsidRPr="00F07621">
        <w:rPr>
          <w:rFonts w:ascii="Cambria" w:hAnsi="Cambria"/>
          <w:b/>
          <w:sz w:val="20"/>
          <w:szCs w:val="20"/>
        </w:rPr>
        <w:t xml:space="preserve"> № </w:t>
      </w:r>
      <w:r w:rsidRPr="00F07621">
        <w:rPr>
          <w:rFonts w:ascii="Cambria" w:hAnsi="Cambria"/>
          <w:b/>
          <w:sz w:val="20"/>
          <w:szCs w:val="20"/>
        </w:rPr>
        <w:t>421-р</w:t>
      </w:r>
    </w:p>
    <w:p w:rsidR="00F07621" w:rsidRDefault="00F07621" w:rsidP="00F07621">
      <w:pPr>
        <w:jc w:val="center"/>
        <w:rPr>
          <w:rFonts w:ascii="Cambria" w:hAnsi="Cambria"/>
          <w:b/>
          <w:sz w:val="20"/>
          <w:szCs w:val="20"/>
        </w:rPr>
      </w:pPr>
      <w:r w:rsidRPr="00F07621">
        <w:rPr>
          <w:rFonts w:ascii="Cambria" w:hAnsi="Cambria"/>
          <w:b/>
          <w:sz w:val="20"/>
          <w:szCs w:val="20"/>
        </w:rPr>
        <w:t>«</w:t>
      </w:r>
      <w:r w:rsidR="00506B34" w:rsidRPr="00F07621">
        <w:rPr>
          <w:rFonts w:ascii="Cambria" w:hAnsi="Cambria"/>
          <w:b/>
          <w:sz w:val="20"/>
          <w:szCs w:val="20"/>
        </w:rPr>
        <w:t xml:space="preserve">О заключении долгосрочного муниципального </w:t>
      </w:r>
      <w:proofErr w:type="spellStart"/>
      <w:r w:rsidR="00506B34" w:rsidRPr="00F07621">
        <w:rPr>
          <w:rFonts w:ascii="Cambria" w:hAnsi="Cambria"/>
          <w:b/>
          <w:sz w:val="20"/>
          <w:szCs w:val="20"/>
        </w:rPr>
        <w:t>энергосервисного</w:t>
      </w:r>
      <w:proofErr w:type="spellEnd"/>
      <w:r w:rsidR="00506B34" w:rsidRPr="00F07621">
        <w:rPr>
          <w:rFonts w:ascii="Cambria" w:hAnsi="Cambria"/>
          <w:b/>
          <w:sz w:val="20"/>
          <w:szCs w:val="20"/>
        </w:rPr>
        <w:t xml:space="preserve"> контракта, направленного на выполнение мероприятий по энергосбережению и повышению энергетической эффективности использования энергетических ресурсов </w:t>
      </w:r>
    </w:p>
    <w:p w:rsidR="000436CD" w:rsidRPr="00F07621" w:rsidRDefault="00506B34" w:rsidP="00F07621">
      <w:pPr>
        <w:jc w:val="center"/>
      </w:pPr>
      <w:r w:rsidRPr="00F07621">
        <w:rPr>
          <w:rFonts w:ascii="Cambria" w:hAnsi="Cambria"/>
          <w:b/>
          <w:sz w:val="20"/>
          <w:szCs w:val="20"/>
        </w:rPr>
        <w:t>при эксплуатации системы наружного (уличного) освещения муниципального образования «Городской округ город Астрахань»</w:t>
      </w:r>
    </w:p>
    <w:p w:rsidR="000436CD" w:rsidRPr="00F07621" w:rsidRDefault="00506B34" w:rsidP="00F07621">
      <w:pPr>
        <w:ind w:firstLine="709"/>
        <w:jc w:val="both"/>
        <w:rPr>
          <w:rFonts w:ascii="Arial" w:hAnsi="Arial" w:cs="Arial"/>
          <w:sz w:val="18"/>
          <w:szCs w:val="18"/>
        </w:rPr>
      </w:pPr>
      <w:proofErr w:type="gramStart"/>
      <w:r w:rsidRPr="00F07621">
        <w:rPr>
          <w:rFonts w:ascii="Arial" w:hAnsi="Arial" w:cs="Arial"/>
          <w:sz w:val="18"/>
          <w:szCs w:val="18"/>
        </w:rPr>
        <w:t>В соответствии с Федеральным законом «Об общих принципах организации местного самоуправления в Российской Федерации», Федеральным законом «Об энергосбережении и о повышении энергетической эффективности и о внесении изменений в отдельные законодательные акты Российской Федерации», статьей 72 Бюджетного кодекса Российской Федерации, Федеральным законом «О контрактной системе в сфере закупок товаров, работ, услуг для обеспечения государственных и муниципальных нужд», Уставом муниципального образования «Городской</w:t>
      </w:r>
      <w:proofErr w:type="gramEnd"/>
      <w:r w:rsidRPr="00F07621">
        <w:rPr>
          <w:rFonts w:ascii="Arial" w:hAnsi="Arial" w:cs="Arial"/>
          <w:sz w:val="18"/>
          <w:szCs w:val="18"/>
        </w:rPr>
        <w:t xml:space="preserve"> округ город Астрахань», постановлением администрации муниципального образования «Город Астрахань» от 18.11.2016 </w:t>
      </w:r>
      <w:r w:rsidR="00F07621" w:rsidRPr="00F07621">
        <w:rPr>
          <w:rFonts w:ascii="Arial" w:hAnsi="Arial" w:cs="Arial"/>
          <w:sz w:val="18"/>
          <w:szCs w:val="18"/>
        </w:rPr>
        <w:t xml:space="preserve">№ </w:t>
      </w:r>
      <w:r w:rsidRPr="00F07621">
        <w:rPr>
          <w:rFonts w:ascii="Arial" w:hAnsi="Arial" w:cs="Arial"/>
          <w:sz w:val="18"/>
          <w:szCs w:val="18"/>
        </w:rPr>
        <w:t xml:space="preserve">7953 «О Порядке принятия решений о заключении иных муниципальных контрактов, заключаемых от имени муниципального образования «Город Астрахань», </w:t>
      </w:r>
      <w:proofErr w:type="gramStart"/>
      <w:r w:rsidRPr="00F07621">
        <w:rPr>
          <w:rFonts w:ascii="Arial" w:hAnsi="Arial" w:cs="Arial"/>
          <w:sz w:val="18"/>
          <w:szCs w:val="18"/>
        </w:rPr>
        <w:t>предметами</w:t>
      </w:r>
      <w:proofErr w:type="gramEnd"/>
      <w:r w:rsidRPr="00F07621">
        <w:rPr>
          <w:rFonts w:ascii="Arial" w:hAnsi="Arial" w:cs="Arial"/>
          <w:sz w:val="18"/>
          <w:szCs w:val="18"/>
        </w:rPr>
        <w:t xml:space="preserve"> которых является выполнение работ, оказание услуг, длительность производственного цикла выполнения, оказания которых превышает срок действия утвержденных лимитов бюджетных обязательств» с изменением, внесенным постановлением администрации муниципального образования «Город Астрахань» от 27.01.2017 </w:t>
      </w:r>
      <w:r w:rsidR="00F07621" w:rsidRPr="00F07621">
        <w:rPr>
          <w:rFonts w:ascii="Arial" w:hAnsi="Arial" w:cs="Arial"/>
          <w:sz w:val="18"/>
          <w:szCs w:val="18"/>
        </w:rPr>
        <w:t xml:space="preserve">№ </w:t>
      </w:r>
      <w:r w:rsidRPr="00F07621">
        <w:rPr>
          <w:rFonts w:ascii="Arial" w:hAnsi="Arial" w:cs="Arial"/>
          <w:sz w:val="18"/>
          <w:szCs w:val="18"/>
        </w:rPr>
        <w:t>475:</w:t>
      </w:r>
    </w:p>
    <w:p w:rsidR="000436CD" w:rsidRPr="00F07621" w:rsidRDefault="00F07621" w:rsidP="00F07621">
      <w:pPr>
        <w:ind w:firstLine="709"/>
        <w:jc w:val="both"/>
        <w:rPr>
          <w:rFonts w:ascii="Arial" w:hAnsi="Arial" w:cs="Arial"/>
          <w:sz w:val="18"/>
          <w:szCs w:val="18"/>
        </w:rPr>
      </w:pPr>
      <w:r w:rsidRPr="00F07621">
        <w:rPr>
          <w:rFonts w:ascii="Arial" w:hAnsi="Arial" w:cs="Arial"/>
          <w:sz w:val="18"/>
          <w:szCs w:val="18"/>
        </w:rPr>
        <w:t xml:space="preserve">1. </w:t>
      </w:r>
      <w:proofErr w:type="gramStart"/>
      <w:r w:rsidR="00506B34" w:rsidRPr="00F07621">
        <w:rPr>
          <w:rFonts w:ascii="Arial" w:hAnsi="Arial" w:cs="Arial"/>
          <w:sz w:val="18"/>
          <w:szCs w:val="18"/>
        </w:rPr>
        <w:t xml:space="preserve">Управлению по коммунальному хозяйству и благоустройству администрации муниципального образования «Город Астрахань» (далее - Управление) подготовить техническую документацию и объявить электронный конкурс на право заключения муниципального </w:t>
      </w:r>
      <w:proofErr w:type="spellStart"/>
      <w:r w:rsidR="00506B34" w:rsidRPr="00F07621">
        <w:rPr>
          <w:rFonts w:ascii="Arial" w:hAnsi="Arial" w:cs="Arial"/>
          <w:sz w:val="18"/>
          <w:szCs w:val="18"/>
        </w:rPr>
        <w:t>энергосервисного</w:t>
      </w:r>
      <w:proofErr w:type="spellEnd"/>
      <w:r w:rsidR="00506B34" w:rsidRPr="00F07621">
        <w:rPr>
          <w:rFonts w:ascii="Arial" w:hAnsi="Arial" w:cs="Arial"/>
          <w:sz w:val="18"/>
          <w:szCs w:val="18"/>
        </w:rPr>
        <w:t xml:space="preserve"> контракта (далее - Контракт), направленного на оказание</w:t>
      </w:r>
      <w:r w:rsidRPr="00F07621">
        <w:rPr>
          <w:rFonts w:ascii="Arial" w:hAnsi="Arial" w:cs="Arial"/>
          <w:sz w:val="18"/>
          <w:szCs w:val="18"/>
        </w:rPr>
        <w:t xml:space="preserve"> </w:t>
      </w:r>
      <w:r w:rsidR="00506B34" w:rsidRPr="00F07621">
        <w:rPr>
          <w:rFonts w:ascii="Arial" w:hAnsi="Arial" w:cs="Arial"/>
          <w:sz w:val="18"/>
          <w:szCs w:val="18"/>
        </w:rPr>
        <w:t>услуг по выполнению мероприятий, направленных на энергосбережение и повышение энергетической эффективности использования энергетических ресурсов при эксплуатации системы наружного (уличного) освещения муниципального образования «Городской округ город Астрахань» в соответствии с</w:t>
      </w:r>
      <w:proofErr w:type="gramEnd"/>
      <w:r w:rsidR="00506B34" w:rsidRPr="00F07621">
        <w:rPr>
          <w:rFonts w:ascii="Arial" w:hAnsi="Arial" w:cs="Arial"/>
          <w:sz w:val="18"/>
          <w:szCs w:val="18"/>
        </w:rPr>
        <w:t xml:space="preserve"> условиями, установленными настоящим распоряжением администрации муниципального образования «Городской округ город Астрахань» (далее - Распоряжение).</w:t>
      </w:r>
    </w:p>
    <w:p w:rsidR="000436CD" w:rsidRPr="00F07621" w:rsidRDefault="00F07621" w:rsidP="00F07621">
      <w:pPr>
        <w:ind w:firstLine="709"/>
        <w:jc w:val="both"/>
        <w:rPr>
          <w:rFonts w:ascii="Arial" w:hAnsi="Arial" w:cs="Arial"/>
          <w:sz w:val="18"/>
          <w:szCs w:val="18"/>
        </w:rPr>
      </w:pPr>
      <w:r w:rsidRPr="00F07621">
        <w:rPr>
          <w:rFonts w:ascii="Arial" w:hAnsi="Arial" w:cs="Arial"/>
          <w:sz w:val="18"/>
          <w:szCs w:val="18"/>
        </w:rPr>
        <w:t xml:space="preserve">2. </w:t>
      </w:r>
      <w:r w:rsidR="00506B34" w:rsidRPr="00F07621">
        <w:rPr>
          <w:rFonts w:ascii="Arial" w:hAnsi="Arial" w:cs="Arial"/>
          <w:sz w:val="18"/>
          <w:szCs w:val="18"/>
        </w:rPr>
        <w:t>Утвердить:</w:t>
      </w:r>
    </w:p>
    <w:p w:rsidR="000436CD" w:rsidRPr="00F07621" w:rsidRDefault="00F07621" w:rsidP="00F07621">
      <w:pPr>
        <w:ind w:firstLine="709"/>
        <w:jc w:val="both"/>
        <w:rPr>
          <w:rFonts w:ascii="Arial" w:hAnsi="Arial" w:cs="Arial"/>
          <w:sz w:val="18"/>
          <w:szCs w:val="18"/>
        </w:rPr>
      </w:pPr>
      <w:r w:rsidRPr="00F07621">
        <w:rPr>
          <w:rFonts w:ascii="Arial" w:hAnsi="Arial" w:cs="Arial"/>
          <w:sz w:val="18"/>
          <w:szCs w:val="18"/>
        </w:rPr>
        <w:t xml:space="preserve">2.1. </w:t>
      </w:r>
      <w:proofErr w:type="gramStart"/>
      <w:r w:rsidR="00506B34" w:rsidRPr="00F07621">
        <w:rPr>
          <w:rFonts w:ascii="Arial" w:hAnsi="Arial" w:cs="Arial"/>
          <w:sz w:val="18"/>
          <w:szCs w:val="18"/>
        </w:rPr>
        <w:t>Определение начальной (максимальной) цены Контракта как произведение фактического объема потребления энергетического ресурса (электрической энергии при эксплуатации системы наружного (уличного) освещения муниципального образования «Городской округ город Астрахань») за прошлый год (2022 год), стоимости единицы энергетического ресурса (электрической энергии при эксплуатации системы наружного (уличного) освещения муниципального образования «Городской округ город Астрахань») на дату объявления о проведении отбора и минимального целого количества лет</w:t>
      </w:r>
      <w:proofErr w:type="gramEnd"/>
      <w:r w:rsidR="00506B34" w:rsidRPr="00F07621">
        <w:rPr>
          <w:rFonts w:ascii="Arial" w:hAnsi="Arial" w:cs="Arial"/>
          <w:sz w:val="18"/>
          <w:szCs w:val="18"/>
        </w:rPr>
        <w:t>, составляющих срок исполнения Контракта.</w:t>
      </w:r>
    </w:p>
    <w:p w:rsidR="000436CD" w:rsidRPr="00F07621" w:rsidRDefault="00506B34" w:rsidP="00F07621">
      <w:pPr>
        <w:ind w:firstLine="709"/>
        <w:jc w:val="both"/>
        <w:rPr>
          <w:rFonts w:ascii="Arial" w:hAnsi="Arial" w:cs="Arial"/>
          <w:sz w:val="18"/>
          <w:szCs w:val="18"/>
        </w:rPr>
      </w:pPr>
      <w:r w:rsidRPr="00F07621">
        <w:rPr>
          <w:rFonts w:ascii="Arial" w:hAnsi="Arial" w:cs="Arial"/>
          <w:sz w:val="18"/>
          <w:szCs w:val="18"/>
        </w:rPr>
        <w:t>Фактический объем потребления энергетического ресурса за 2022 год составил 18 024 747,51 кВт/час; стоимость единицы энергетического ресурса составляет 7,78 руб./кВт*час включая НДС; минимальное целое количество лет, составляющих срок исполнения контракта - 7 лет.</w:t>
      </w:r>
    </w:p>
    <w:p w:rsidR="000436CD" w:rsidRPr="00F07621" w:rsidRDefault="00506B34" w:rsidP="00F07621">
      <w:pPr>
        <w:ind w:firstLine="709"/>
        <w:jc w:val="both"/>
        <w:rPr>
          <w:rFonts w:ascii="Arial" w:hAnsi="Arial" w:cs="Arial"/>
          <w:sz w:val="18"/>
          <w:szCs w:val="18"/>
        </w:rPr>
      </w:pPr>
      <w:r w:rsidRPr="00F07621">
        <w:rPr>
          <w:rFonts w:ascii="Arial" w:hAnsi="Arial" w:cs="Arial"/>
          <w:sz w:val="18"/>
          <w:szCs w:val="18"/>
        </w:rPr>
        <w:t>Итого начальная (максимальная) цена контракта: 981 627 749,39 руб., в том числе:</w:t>
      </w:r>
    </w:p>
    <w:p w:rsidR="000436CD" w:rsidRPr="00F07621" w:rsidRDefault="00506B34" w:rsidP="00F07621">
      <w:pPr>
        <w:ind w:firstLine="709"/>
        <w:jc w:val="both"/>
        <w:rPr>
          <w:rFonts w:ascii="Arial" w:hAnsi="Arial" w:cs="Arial"/>
          <w:sz w:val="18"/>
          <w:szCs w:val="18"/>
        </w:rPr>
      </w:pPr>
      <w:r w:rsidRPr="00F07621">
        <w:rPr>
          <w:rFonts w:ascii="Arial" w:hAnsi="Arial" w:cs="Arial"/>
          <w:sz w:val="18"/>
          <w:szCs w:val="18"/>
        </w:rPr>
        <w:t>2023 год-35 058 133,91 руб.</w:t>
      </w:r>
    </w:p>
    <w:p w:rsidR="000436CD" w:rsidRPr="00F07621" w:rsidRDefault="00506B34" w:rsidP="00F07621">
      <w:pPr>
        <w:ind w:firstLine="709"/>
        <w:jc w:val="both"/>
        <w:rPr>
          <w:rFonts w:ascii="Arial" w:hAnsi="Arial" w:cs="Arial"/>
          <w:sz w:val="18"/>
          <w:szCs w:val="18"/>
        </w:rPr>
      </w:pPr>
      <w:r w:rsidRPr="00F07621">
        <w:rPr>
          <w:rFonts w:ascii="Arial" w:hAnsi="Arial" w:cs="Arial"/>
          <w:sz w:val="18"/>
          <w:szCs w:val="18"/>
        </w:rPr>
        <w:t>2024 год - 128 713 655,14 руб.</w:t>
      </w:r>
    </w:p>
    <w:p w:rsidR="000436CD" w:rsidRPr="00F07621" w:rsidRDefault="00506B34" w:rsidP="00F07621">
      <w:pPr>
        <w:ind w:firstLine="709"/>
        <w:jc w:val="both"/>
        <w:rPr>
          <w:rFonts w:ascii="Arial" w:hAnsi="Arial" w:cs="Arial"/>
          <w:sz w:val="18"/>
          <w:szCs w:val="18"/>
        </w:rPr>
      </w:pPr>
      <w:r w:rsidRPr="00F07621">
        <w:rPr>
          <w:rFonts w:ascii="Arial" w:hAnsi="Arial" w:cs="Arial"/>
          <w:sz w:val="18"/>
          <w:szCs w:val="18"/>
        </w:rPr>
        <w:t>2025 год - 128 713 655,14 руб.</w:t>
      </w:r>
    </w:p>
    <w:p w:rsidR="000436CD" w:rsidRPr="00F07621" w:rsidRDefault="00506B34" w:rsidP="00F07621">
      <w:pPr>
        <w:ind w:firstLine="709"/>
        <w:jc w:val="both"/>
        <w:rPr>
          <w:rFonts w:ascii="Arial" w:hAnsi="Arial" w:cs="Arial"/>
          <w:sz w:val="18"/>
          <w:szCs w:val="18"/>
        </w:rPr>
      </w:pPr>
      <w:r w:rsidRPr="00F07621">
        <w:rPr>
          <w:rFonts w:ascii="Arial" w:hAnsi="Arial" w:cs="Arial"/>
          <w:sz w:val="18"/>
          <w:szCs w:val="18"/>
        </w:rPr>
        <w:t>2026 год - 145 082 587,63 руб.</w:t>
      </w:r>
    </w:p>
    <w:p w:rsidR="000436CD" w:rsidRPr="00F07621" w:rsidRDefault="00506B34" w:rsidP="00F07621">
      <w:pPr>
        <w:ind w:firstLine="709"/>
        <w:jc w:val="both"/>
        <w:rPr>
          <w:rFonts w:ascii="Arial" w:hAnsi="Arial" w:cs="Arial"/>
          <w:sz w:val="18"/>
          <w:szCs w:val="18"/>
        </w:rPr>
      </w:pPr>
      <w:r w:rsidRPr="00F07621">
        <w:rPr>
          <w:rFonts w:ascii="Arial" w:hAnsi="Arial" w:cs="Arial"/>
          <w:sz w:val="18"/>
          <w:szCs w:val="18"/>
        </w:rPr>
        <w:t>2027 год - 145 082 587,63 руб.</w:t>
      </w:r>
    </w:p>
    <w:p w:rsidR="000436CD" w:rsidRPr="00F07621" w:rsidRDefault="00506B34" w:rsidP="00F07621">
      <w:pPr>
        <w:ind w:firstLine="709"/>
        <w:jc w:val="both"/>
        <w:rPr>
          <w:rFonts w:ascii="Arial" w:hAnsi="Arial" w:cs="Arial"/>
          <w:sz w:val="18"/>
          <w:szCs w:val="18"/>
        </w:rPr>
      </w:pPr>
      <w:r w:rsidRPr="00F07621">
        <w:rPr>
          <w:rFonts w:ascii="Arial" w:hAnsi="Arial" w:cs="Arial"/>
          <w:sz w:val="18"/>
          <w:szCs w:val="18"/>
        </w:rPr>
        <w:t>2028 год - 145 082 587,63 руб.</w:t>
      </w:r>
    </w:p>
    <w:p w:rsidR="000436CD" w:rsidRPr="00F07621" w:rsidRDefault="00506B34" w:rsidP="00F07621">
      <w:pPr>
        <w:ind w:firstLine="709"/>
        <w:jc w:val="both"/>
        <w:rPr>
          <w:rFonts w:ascii="Arial" w:hAnsi="Arial" w:cs="Arial"/>
          <w:sz w:val="18"/>
          <w:szCs w:val="18"/>
        </w:rPr>
      </w:pPr>
      <w:r w:rsidRPr="00F07621">
        <w:rPr>
          <w:rFonts w:ascii="Arial" w:hAnsi="Arial" w:cs="Arial"/>
          <w:sz w:val="18"/>
          <w:szCs w:val="18"/>
        </w:rPr>
        <w:t>2029 год - 145 082 587,63 руб.</w:t>
      </w:r>
    </w:p>
    <w:p w:rsidR="000436CD" w:rsidRPr="00F07621" w:rsidRDefault="00506B34" w:rsidP="00F07621">
      <w:pPr>
        <w:ind w:firstLine="709"/>
        <w:jc w:val="both"/>
        <w:rPr>
          <w:rFonts w:ascii="Arial" w:hAnsi="Arial" w:cs="Arial"/>
          <w:sz w:val="18"/>
          <w:szCs w:val="18"/>
        </w:rPr>
      </w:pPr>
      <w:r w:rsidRPr="00F07621">
        <w:rPr>
          <w:rFonts w:ascii="Arial" w:hAnsi="Arial" w:cs="Arial"/>
          <w:sz w:val="18"/>
          <w:szCs w:val="18"/>
        </w:rPr>
        <w:t>2030 год- 108 811 954,68 руб.</w:t>
      </w:r>
    </w:p>
    <w:p w:rsidR="000436CD" w:rsidRPr="00F07621" w:rsidRDefault="00506B34" w:rsidP="00F07621">
      <w:pPr>
        <w:ind w:firstLine="709"/>
        <w:jc w:val="both"/>
        <w:rPr>
          <w:rFonts w:ascii="Arial" w:hAnsi="Arial" w:cs="Arial"/>
          <w:sz w:val="18"/>
          <w:szCs w:val="18"/>
        </w:rPr>
      </w:pPr>
      <w:proofErr w:type="gramStart"/>
      <w:r w:rsidRPr="00F07621">
        <w:rPr>
          <w:rFonts w:ascii="Arial" w:hAnsi="Arial" w:cs="Arial"/>
          <w:sz w:val="18"/>
          <w:szCs w:val="18"/>
        </w:rPr>
        <w:t>Источник финансирования - лимиты бюджетных ассигнований, доведенные до Управления, как получателя средств бюджета муниципального образования «Городской округ город Астрахань» на обеспечение поставки электрической энергии для нужд системы наружного (уличного) освещения муниципального образования «Городской округ город Астрахань» в рамках подпрограммы «Энергосбережение и повышение энергетической эффективности в системах коммунальной инфраструктуры» муниципальной программы муниципального образования «Город Астрахань» «Энергосбережение и повышение энергетической эффективности в городе</w:t>
      </w:r>
      <w:proofErr w:type="gramEnd"/>
      <w:r w:rsidRPr="00F07621">
        <w:rPr>
          <w:rFonts w:ascii="Arial" w:hAnsi="Arial" w:cs="Arial"/>
          <w:sz w:val="18"/>
          <w:szCs w:val="18"/>
        </w:rPr>
        <w:t xml:space="preserve"> Астрахани».</w:t>
      </w:r>
    </w:p>
    <w:p w:rsidR="000436CD" w:rsidRPr="00F07621" w:rsidRDefault="00F07621" w:rsidP="00F07621">
      <w:pPr>
        <w:ind w:firstLine="709"/>
        <w:jc w:val="both"/>
        <w:rPr>
          <w:rFonts w:ascii="Arial" w:hAnsi="Arial" w:cs="Arial"/>
          <w:sz w:val="18"/>
          <w:szCs w:val="18"/>
        </w:rPr>
      </w:pPr>
      <w:r w:rsidRPr="00F07621">
        <w:rPr>
          <w:rFonts w:ascii="Arial" w:hAnsi="Arial" w:cs="Arial"/>
          <w:sz w:val="18"/>
          <w:szCs w:val="18"/>
        </w:rPr>
        <w:t xml:space="preserve">2.2. </w:t>
      </w:r>
      <w:r w:rsidR="00506B34" w:rsidRPr="00F07621">
        <w:rPr>
          <w:rFonts w:ascii="Arial" w:hAnsi="Arial" w:cs="Arial"/>
          <w:sz w:val="18"/>
          <w:szCs w:val="18"/>
        </w:rPr>
        <w:t>Планируемые результаты выполнения энергосберегающих мероприятий:</w:t>
      </w:r>
    </w:p>
    <w:p w:rsidR="000436CD" w:rsidRPr="00F07621" w:rsidRDefault="00506B34" w:rsidP="00F07621">
      <w:pPr>
        <w:ind w:firstLine="709"/>
        <w:jc w:val="both"/>
        <w:rPr>
          <w:rFonts w:ascii="Arial" w:hAnsi="Arial" w:cs="Arial"/>
          <w:sz w:val="18"/>
          <w:szCs w:val="18"/>
        </w:rPr>
      </w:pPr>
      <w:proofErr w:type="gramStart"/>
      <w:r w:rsidRPr="00F07621">
        <w:rPr>
          <w:rFonts w:ascii="Arial" w:hAnsi="Arial" w:cs="Arial"/>
          <w:sz w:val="18"/>
          <w:szCs w:val="18"/>
        </w:rPr>
        <w:t>достижение минимального размера экономии в денежном выражении</w:t>
      </w:r>
      <w:r w:rsidR="00F07621" w:rsidRPr="00F07621">
        <w:rPr>
          <w:rFonts w:ascii="Arial" w:hAnsi="Arial" w:cs="Arial"/>
          <w:sz w:val="18"/>
          <w:szCs w:val="18"/>
        </w:rPr>
        <w:t xml:space="preserve"> </w:t>
      </w:r>
      <w:r w:rsidRPr="00F07621">
        <w:rPr>
          <w:rFonts w:ascii="Arial" w:hAnsi="Arial" w:cs="Arial"/>
          <w:sz w:val="18"/>
          <w:szCs w:val="18"/>
        </w:rPr>
        <w:t>соответствующих расходов Управления на поставки электрических ресурсов при эксплуатации системы наружного (уличного) освещения муниципального образования «Городской округ город Астрахань» в размере, соответствующем установленному приложением к данному распоряжению, что соответствует 60% (шестидесяти процентам) фактического потребления электрической энергии за 2022 год в натуральном выражении (не менее 10 814 848,51 кВт/часов ежегодно);</w:t>
      </w:r>
      <w:proofErr w:type="gramEnd"/>
    </w:p>
    <w:p w:rsidR="000436CD" w:rsidRPr="00F07621" w:rsidRDefault="00506B34" w:rsidP="00F07621">
      <w:pPr>
        <w:ind w:firstLine="709"/>
        <w:jc w:val="both"/>
        <w:rPr>
          <w:rFonts w:ascii="Arial" w:hAnsi="Arial" w:cs="Arial"/>
          <w:sz w:val="18"/>
          <w:szCs w:val="18"/>
        </w:rPr>
      </w:pPr>
      <w:r w:rsidRPr="00F07621">
        <w:rPr>
          <w:rFonts w:ascii="Arial" w:hAnsi="Arial" w:cs="Arial"/>
          <w:sz w:val="18"/>
          <w:szCs w:val="18"/>
        </w:rPr>
        <w:t xml:space="preserve">приведение уровня освещенности к нормативной в соответствии с ГОСТ </w:t>
      </w:r>
      <w:proofErr w:type="gramStart"/>
      <w:r w:rsidRPr="00F07621">
        <w:rPr>
          <w:rFonts w:ascii="Arial" w:hAnsi="Arial" w:cs="Arial"/>
          <w:sz w:val="18"/>
          <w:szCs w:val="18"/>
        </w:rPr>
        <w:t>Р</w:t>
      </w:r>
      <w:proofErr w:type="gramEnd"/>
      <w:r w:rsidRPr="00F07621">
        <w:rPr>
          <w:rFonts w:ascii="Arial" w:hAnsi="Arial" w:cs="Arial"/>
          <w:sz w:val="18"/>
          <w:szCs w:val="18"/>
        </w:rPr>
        <w:t xml:space="preserve"> 55706-2013 «Освещение наружное утилитарное. Классификация и нормы».</w:t>
      </w:r>
    </w:p>
    <w:p w:rsidR="000436CD" w:rsidRPr="00F07621" w:rsidRDefault="00F07621" w:rsidP="00F07621">
      <w:pPr>
        <w:ind w:firstLine="709"/>
        <w:jc w:val="both"/>
        <w:rPr>
          <w:rFonts w:ascii="Arial" w:hAnsi="Arial" w:cs="Arial"/>
          <w:sz w:val="18"/>
          <w:szCs w:val="18"/>
        </w:rPr>
      </w:pPr>
      <w:r w:rsidRPr="00F07621">
        <w:rPr>
          <w:rFonts w:ascii="Arial" w:hAnsi="Arial" w:cs="Arial"/>
          <w:sz w:val="18"/>
          <w:szCs w:val="18"/>
        </w:rPr>
        <w:t xml:space="preserve">2.3. </w:t>
      </w:r>
      <w:r w:rsidR="00506B34" w:rsidRPr="00F07621">
        <w:rPr>
          <w:rFonts w:ascii="Arial" w:hAnsi="Arial" w:cs="Arial"/>
          <w:sz w:val="18"/>
          <w:szCs w:val="18"/>
        </w:rPr>
        <w:t>Описание ключевых параметров услуг по выполнению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на территории муниципального образования «Городской округ город Астрахань».</w:t>
      </w:r>
    </w:p>
    <w:p w:rsidR="000436CD" w:rsidRPr="00F07621" w:rsidRDefault="00F07621" w:rsidP="00F07621">
      <w:pPr>
        <w:ind w:firstLine="709"/>
        <w:jc w:val="both"/>
        <w:rPr>
          <w:rFonts w:ascii="Arial" w:hAnsi="Arial" w:cs="Arial"/>
          <w:sz w:val="18"/>
          <w:szCs w:val="18"/>
        </w:rPr>
      </w:pPr>
      <w:r w:rsidRPr="00F07621">
        <w:rPr>
          <w:rFonts w:ascii="Arial" w:hAnsi="Arial" w:cs="Arial"/>
          <w:sz w:val="18"/>
          <w:szCs w:val="18"/>
        </w:rPr>
        <w:lastRenderedPageBreak/>
        <w:t xml:space="preserve">2.3.1. </w:t>
      </w:r>
      <w:r w:rsidR="00506B34" w:rsidRPr="00F07621">
        <w:rPr>
          <w:rFonts w:ascii="Arial" w:hAnsi="Arial" w:cs="Arial"/>
          <w:sz w:val="18"/>
          <w:szCs w:val="18"/>
        </w:rPr>
        <w:t>Перечень энергосберегающих мероприятий, которые должны быть предусмотрены при исполнении Контракта (включая, но не ограничиваясь):</w:t>
      </w:r>
    </w:p>
    <w:p w:rsidR="000436CD" w:rsidRPr="00F07621" w:rsidRDefault="00F07621" w:rsidP="00F07621">
      <w:pPr>
        <w:ind w:firstLine="709"/>
        <w:jc w:val="both"/>
        <w:rPr>
          <w:rFonts w:ascii="Arial" w:hAnsi="Arial" w:cs="Arial"/>
          <w:sz w:val="18"/>
          <w:szCs w:val="18"/>
        </w:rPr>
      </w:pPr>
      <w:r w:rsidRPr="00F07621">
        <w:rPr>
          <w:rFonts w:ascii="Arial" w:hAnsi="Arial" w:cs="Arial"/>
          <w:sz w:val="18"/>
          <w:szCs w:val="18"/>
        </w:rPr>
        <w:t xml:space="preserve">- </w:t>
      </w:r>
      <w:r w:rsidR="00506B34" w:rsidRPr="00F07621">
        <w:rPr>
          <w:rFonts w:ascii="Arial" w:hAnsi="Arial" w:cs="Arial"/>
          <w:sz w:val="18"/>
          <w:szCs w:val="18"/>
        </w:rPr>
        <w:t xml:space="preserve">обследование системы наружного (уличного) освещения муниципального образования «Городской округ город Астрахань», как объекта Контракта (далее - Объект </w:t>
      </w:r>
      <w:proofErr w:type="spellStart"/>
      <w:r w:rsidR="00506B34" w:rsidRPr="00F07621">
        <w:rPr>
          <w:rFonts w:ascii="Arial" w:hAnsi="Arial" w:cs="Arial"/>
          <w:sz w:val="18"/>
          <w:szCs w:val="18"/>
        </w:rPr>
        <w:t>энергосервиса</w:t>
      </w:r>
      <w:proofErr w:type="spellEnd"/>
      <w:r w:rsidR="00506B34" w:rsidRPr="00F07621">
        <w:rPr>
          <w:rFonts w:ascii="Arial" w:hAnsi="Arial" w:cs="Arial"/>
          <w:sz w:val="18"/>
          <w:szCs w:val="18"/>
        </w:rPr>
        <w:t>);</w:t>
      </w:r>
    </w:p>
    <w:p w:rsidR="000436CD" w:rsidRPr="00F07621" w:rsidRDefault="00F07621" w:rsidP="00F07621">
      <w:pPr>
        <w:ind w:firstLine="709"/>
        <w:jc w:val="both"/>
        <w:rPr>
          <w:rFonts w:ascii="Arial" w:hAnsi="Arial" w:cs="Arial"/>
          <w:sz w:val="18"/>
          <w:szCs w:val="18"/>
        </w:rPr>
      </w:pPr>
      <w:r w:rsidRPr="00F07621">
        <w:rPr>
          <w:rFonts w:ascii="Arial" w:hAnsi="Arial" w:cs="Arial"/>
          <w:sz w:val="18"/>
          <w:szCs w:val="18"/>
        </w:rPr>
        <w:t xml:space="preserve">- </w:t>
      </w:r>
      <w:r w:rsidR="00506B34" w:rsidRPr="00F07621">
        <w:rPr>
          <w:rFonts w:ascii="Arial" w:hAnsi="Arial" w:cs="Arial"/>
          <w:sz w:val="18"/>
          <w:szCs w:val="18"/>
        </w:rPr>
        <w:t xml:space="preserve">контрольные замеры параметров эксплуатации Объекта </w:t>
      </w:r>
      <w:proofErr w:type="spellStart"/>
      <w:r w:rsidR="00506B34" w:rsidRPr="00F07621">
        <w:rPr>
          <w:rFonts w:ascii="Arial" w:hAnsi="Arial" w:cs="Arial"/>
          <w:sz w:val="18"/>
          <w:szCs w:val="18"/>
        </w:rPr>
        <w:t>энергосервиса</w:t>
      </w:r>
      <w:proofErr w:type="spellEnd"/>
      <w:r w:rsidR="00506B34" w:rsidRPr="00F07621">
        <w:rPr>
          <w:rFonts w:ascii="Arial" w:hAnsi="Arial" w:cs="Arial"/>
          <w:sz w:val="18"/>
          <w:szCs w:val="18"/>
        </w:rPr>
        <w:t xml:space="preserve"> (объемов потребления электрической энергии; мощности </w:t>
      </w:r>
      <w:proofErr w:type="spellStart"/>
      <w:r w:rsidR="00506B34" w:rsidRPr="00F07621">
        <w:rPr>
          <w:rFonts w:ascii="Arial" w:hAnsi="Arial" w:cs="Arial"/>
          <w:sz w:val="18"/>
          <w:szCs w:val="18"/>
        </w:rPr>
        <w:t>энергопотребителей</w:t>
      </w:r>
      <w:proofErr w:type="spellEnd"/>
      <w:r w:rsidR="00506B34" w:rsidRPr="00F07621">
        <w:rPr>
          <w:rFonts w:ascii="Arial" w:hAnsi="Arial" w:cs="Arial"/>
          <w:sz w:val="18"/>
          <w:szCs w:val="18"/>
        </w:rPr>
        <w:t xml:space="preserve">, в том числе светильников, установленных на Объекте </w:t>
      </w:r>
      <w:proofErr w:type="spellStart"/>
      <w:r w:rsidR="00506B34" w:rsidRPr="00F07621">
        <w:rPr>
          <w:rFonts w:ascii="Arial" w:hAnsi="Arial" w:cs="Arial"/>
          <w:sz w:val="18"/>
          <w:szCs w:val="18"/>
        </w:rPr>
        <w:t>энергосервиса</w:t>
      </w:r>
      <w:proofErr w:type="spellEnd"/>
      <w:r w:rsidR="00506B34" w:rsidRPr="00F07621">
        <w:rPr>
          <w:rFonts w:ascii="Arial" w:hAnsi="Arial" w:cs="Arial"/>
          <w:sz w:val="18"/>
          <w:szCs w:val="18"/>
        </w:rPr>
        <w:t>);</w:t>
      </w:r>
    </w:p>
    <w:p w:rsidR="000436CD" w:rsidRPr="00F07621" w:rsidRDefault="00F07621" w:rsidP="00F07621">
      <w:pPr>
        <w:ind w:firstLine="709"/>
        <w:jc w:val="both"/>
        <w:rPr>
          <w:rFonts w:ascii="Arial" w:hAnsi="Arial" w:cs="Arial"/>
          <w:sz w:val="18"/>
          <w:szCs w:val="18"/>
        </w:rPr>
      </w:pPr>
      <w:r w:rsidRPr="00F07621">
        <w:rPr>
          <w:rFonts w:ascii="Arial" w:hAnsi="Arial" w:cs="Arial"/>
          <w:sz w:val="18"/>
          <w:szCs w:val="18"/>
        </w:rPr>
        <w:t xml:space="preserve">- </w:t>
      </w:r>
      <w:r w:rsidR="00506B34" w:rsidRPr="00F07621">
        <w:rPr>
          <w:rFonts w:ascii="Arial" w:hAnsi="Arial" w:cs="Arial"/>
          <w:sz w:val="18"/>
          <w:szCs w:val="18"/>
        </w:rPr>
        <w:t xml:space="preserve">демонтаж существующего осветительного оборудования и монтаж светодиодных уличных светильников различной мощности (в количестве не менее 30 970 штук) взамен существующего осветительного оборудования ЖКУ (РКУ) на объекте </w:t>
      </w:r>
      <w:proofErr w:type="spellStart"/>
      <w:r w:rsidR="00506B34" w:rsidRPr="00F07621">
        <w:rPr>
          <w:rFonts w:ascii="Arial" w:hAnsi="Arial" w:cs="Arial"/>
          <w:sz w:val="18"/>
          <w:szCs w:val="18"/>
        </w:rPr>
        <w:t>энергосервиса</w:t>
      </w:r>
      <w:proofErr w:type="spellEnd"/>
      <w:r w:rsidR="00506B34" w:rsidRPr="00F07621">
        <w:rPr>
          <w:rFonts w:ascii="Arial" w:hAnsi="Arial" w:cs="Arial"/>
          <w:sz w:val="18"/>
          <w:szCs w:val="18"/>
        </w:rPr>
        <w:t>;</w:t>
      </w:r>
    </w:p>
    <w:p w:rsidR="000436CD" w:rsidRPr="00F07621" w:rsidRDefault="00F07621" w:rsidP="00F07621">
      <w:pPr>
        <w:ind w:firstLine="709"/>
        <w:jc w:val="both"/>
        <w:rPr>
          <w:rFonts w:ascii="Arial" w:hAnsi="Arial" w:cs="Arial"/>
          <w:sz w:val="18"/>
          <w:szCs w:val="18"/>
        </w:rPr>
      </w:pPr>
      <w:r w:rsidRPr="00F07621">
        <w:rPr>
          <w:rFonts w:ascii="Arial" w:hAnsi="Arial" w:cs="Arial"/>
          <w:sz w:val="18"/>
          <w:szCs w:val="18"/>
        </w:rPr>
        <w:t xml:space="preserve">- </w:t>
      </w:r>
      <w:r w:rsidR="00506B34" w:rsidRPr="00F07621">
        <w:rPr>
          <w:rFonts w:ascii="Arial" w:hAnsi="Arial" w:cs="Arial"/>
          <w:sz w:val="18"/>
          <w:szCs w:val="18"/>
        </w:rPr>
        <w:t>монтаж и настройка контроллеров автоматизированной системы наружного освещения и технического учета электрической энергии (АСУНО и ТУЭ) и установка автоматизированного рабочего места (АРМ) в диспетчерском пункте;</w:t>
      </w:r>
    </w:p>
    <w:p w:rsidR="000436CD" w:rsidRPr="00F07621" w:rsidRDefault="00F07621" w:rsidP="00F07621">
      <w:pPr>
        <w:ind w:firstLine="709"/>
        <w:jc w:val="both"/>
        <w:rPr>
          <w:rFonts w:ascii="Arial" w:hAnsi="Arial" w:cs="Arial"/>
          <w:sz w:val="18"/>
          <w:szCs w:val="18"/>
        </w:rPr>
      </w:pPr>
      <w:r w:rsidRPr="00F07621">
        <w:rPr>
          <w:rFonts w:ascii="Arial" w:hAnsi="Arial" w:cs="Arial"/>
          <w:sz w:val="18"/>
          <w:szCs w:val="18"/>
        </w:rPr>
        <w:t xml:space="preserve">- </w:t>
      </w:r>
      <w:r w:rsidR="00506B34" w:rsidRPr="00F07621">
        <w:rPr>
          <w:rFonts w:ascii="Arial" w:hAnsi="Arial" w:cs="Arial"/>
          <w:sz w:val="18"/>
          <w:szCs w:val="18"/>
        </w:rPr>
        <w:t>ввод актуальных данных в систему управления;</w:t>
      </w:r>
    </w:p>
    <w:p w:rsidR="000436CD" w:rsidRPr="00F07621" w:rsidRDefault="00506B34" w:rsidP="00F07621">
      <w:pPr>
        <w:ind w:firstLine="709"/>
        <w:jc w:val="both"/>
        <w:rPr>
          <w:rFonts w:ascii="Arial" w:hAnsi="Arial" w:cs="Arial"/>
          <w:sz w:val="18"/>
          <w:szCs w:val="18"/>
        </w:rPr>
      </w:pPr>
      <w:r w:rsidRPr="00F07621">
        <w:rPr>
          <w:rFonts w:ascii="Arial" w:hAnsi="Arial" w:cs="Arial"/>
          <w:sz w:val="18"/>
          <w:szCs w:val="18"/>
        </w:rPr>
        <w:t>разработка схемы расположения сетей системы наружного (уличного) освещения;</w:t>
      </w:r>
    </w:p>
    <w:p w:rsidR="000436CD" w:rsidRPr="00F07621" w:rsidRDefault="00F07621" w:rsidP="00F07621">
      <w:pPr>
        <w:ind w:firstLine="709"/>
        <w:jc w:val="both"/>
        <w:rPr>
          <w:rFonts w:ascii="Arial" w:hAnsi="Arial" w:cs="Arial"/>
          <w:sz w:val="18"/>
          <w:szCs w:val="18"/>
        </w:rPr>
      </w:pPr>
      <w:r w:rsidRPr="00F07621">
        <w:rPr>
          <w:rFonts w:ascii="Arial" w:hAnsi="Arial" w:cs="Arial"/>
          <w:sz w:val="18"/>
          <w:szCs w:val="18"/>
        </w:rPr>
        <w:t xml:space="preserve">- </w:t>
      </w:r>
      <w:r w:rsidR="00506B34" w:rsidRPr="00F07621">
        <w:rPr>
          <w:rFonts w:ascii="Arial" w:hAnsi="Arial" w:cs="Arial"/>
          <w:sz w:val="18"/>
          <w:szCs w:val="18"/>
        </w:rPr>
        <w:t xml:space="preserve">сдача-приемка выполненных работ и установленного оборудования в порядке, предусмотренном Контрактом с обязательными замерами освещенности после </w:t>
      </w:r>
      <w:proofErr w:type="spellStart"/>
      <w:r w:rsidR="00506B34" w:rsidRPr="00F07621">
        <w:rPr>
          <w:rFonts w:ascii="Arial" w:hAnsi="Arial" w:cs="Arial"/>
          <w:sz w:val="18"/>
          <w:szCs w:val="18"/>
        </w:rPr>
        <w:t>энергосервисных</w:t>
      </w:r>
      <w:proofErr w:type="spellEnd"/>
      <w:r w:rsidR="00506B34" w:rsidRPr="00F07621">
        <w:rPr>
          <w:rFonts w:ascii="Arial" w:hAnsi="Arial" w:cs="Arial"/>
          <w:sz w:val="18"/>
          <w:szCs w:val="18"/>
        </w:rPr>
        <w:t xml:space="preserve"> мероприятий на контрольных участках;</w:t>
      </w:r>
    </w:p>
    <w:p w:rsidR="000436CD" w:rsidRPr="00F07621" w:rsidRDefault="00F07621" w:rsidP="00F07621">
      <w:pPr>
        <w:ind w:firstLine="709"/>
        <w:jc w:val="both"/>
        <w:rPr>
          <w:rFonts w:ascii="Arial" w:hAnsi="Arial" w:cs="Arial"/>
          <w:sz w:val="18"/>
          <w:szCs w:val="18"/>
        </w:rPr>
      </w:pPr>
      <w:r w:rsidRPr="00F07621">
        <w:rPr>
          <w:rFonts w:ascii="Arial" w:hAnsi="Arial" w:cs="Arial"/>
          <w:sz w:val="18"/>
          <w:szCs w:val="18"/>
        </w:rPr>
        <w:t xml:space="preserve">- </w:t>
      </w:r>
      <w:r w:rsidR="00506B34" w:rsidRPr="00F07621">
        <w:rPr>
          <w:rFonts w:ascii="Arial" w:hAnsi="Arial" w:cs="Arial"/>
          <w:sz w:val="18"/>
          <w:szCs w:val="18"/>
        </w:rPr>
        <w:t>передача права на программное обеспечение Управлению в соответствии с нормами действующего законодательства;</w:t>
      </w:r>
    </w:p>
    <w:p w:rsidR="000436CD" w:rsidRPr="00F07621" w:rsidRDefault="00F07621" w:rsidP="00F07621">
      <w:pPr>
        <w:ind w:firstLine="709"/>
        <w:jc w:val="both"/>
        <w:rPr>
          <w:rFonts w:ascii="Arial" w:hAnsi="Arial" w:cs="Arial"/>
          <w:sz w:val="18"/>
          <w:szCs w:val="18"/>
        </w:rPr>
      </w:pPr>
      <w:r w:rsidRPr="00F07621">
        <w:rPr>
          <w:rFonts w:ascii="Arial" w:hAnsi="Arial" w:cs="Arial"/>
          <w:sz w:val="18"/>
          <w:szCs w:val="18"/>
        </w:rPr>
        <w:t xml:space="preserve">- </w:t>
      </w:r>
      <w:r w:rsidR="00506B34" w:rsidRPr="00F07621">
        <w:rPr>
          <w:rFonts w:ascii="Arial" w:hAnsi="Arial" w:cs="Arial"/>
          <w:sz w:val="18"/>
          <w:szCs w:val="18"/>
        </w:rPr>
        <w:t>предоставление исполнительной документации.</w:t>
      </w:r>
    </w:p>
    <w:p w:rsidR="000436CD" w:rsidRPr="00F07621" w:rsidRDefault="00F07621" w:rsidP="00F07621">
      <w:pPr>
        <w:ind w:firstLine="709"/>
        <w:jc w:val="both"/>
        <w:rPr>
          <w:rFonts w:ascii="Arial" w:hAnsi="Arial" w:cs="Arial"/>
          <w:sz w:val="18"/>
          <w:szCs w:val="18"/>
        </w:rPr>
      </w:pPr>
      <w:r w:rsidRPr="00F07621">
        <w:rPr>
          <w:rFonts w:ascii="Arial" w:hAnsi="Arial" w:cs="Arial"/>
          <w:sz w:val="18"/>
          <w:szCs w:val="18"/>
        </w:rPr>
        <w:t xml:space="preserve">3. </w:t>
      </w:r>
      <w:r w:rsidR="00506B34" w:rsidRPr="00F07621">
        <w:rPr>
          <w:rFonts w:ascii="Arial" w:hAnsi="Arial" w:cs="Arial"/>
          <w:sz w:val="18"/>
          <w:szCs w:val="18"/>
        </w:rPr>
        <w:t>Определить:</w:t>
      </w:r>
    </w:p>
    <w:p w:rsidR="000436CD" w:rsidRPr="00F07621" w:rsidRDefault="00F07621" w:rsidP="00F07621">
      <w:pPr>
        <w:ind w:firstLine="709"/>
        <w:jc w:val="both"/>
        <w:rPr>
          <w:rFonts w:ascii="Arial" w:hAnsi="Arial" w:cs="Arial"/>
          <w:sz w:val="18"/>
          <w:szCs w:val="18"/>
        </w:rPr>
      </w:pPr>
      <w:r w:rsidRPr="00F07621">
        <w:rPr>
          <w:rFonts w:ascii="Arial" w:hAnsi="Arial" w:cs="Arial"/>
          <w:sz w:val="18"/>
          <w:szCs w:val="18"/>
        </w:rPr>
        <w:t xml:space="preserve">3.1. </w:t>
      </w:r>
      <w:r w:rsidR="00506B34" w:rsidRPr="00F07621">
        <w:rPr>
          <w:rFonts w:ascii="Arial" w:hAnsi="Arial" w:cs="Arial"/>
          <w:sz w:val="18"/>
          <w:szCs w:val="18"/>
        </w:rPr>
        <w:t xml:space="preserve">Срок действия Контракта: </w:t>
      </w:r>
      <w:proofErr w:type="gramStart"/>
      <w:r w:rsidR="00506B34" w:rsidRPr="00F07621">
        <w:rPr>
          <w:rFonts w:ascii="Arial" w:hAnsi="Arial" w:cs="Arial"/>
          <w:sz w:val="18"/>
          <w:szCs w:val="18"/>
        </w:rPr>
        <w:t>с даты заключения</w:t>
      </w:r>
      <w:proofErr w:type="gramEnd"/>
      <w:r w:rsidR="00506B34" w:rsidRPr="00F07621">
        <w:rPr>
          <w:rFonts w:ascii="Arial" w:hAnsi="Arial" w:cs="Arial"/>
          <w:sz w:val="18"/>
          <w:szCs w:val="18"/>
        </w:rPr>
        <w:t xml:space="preserve"> Контракта до</w:t>
      </w:r>
      <w:r w:rsidRPr="00F07621">
        <w:rPr>
          <w:rFonts w:ascii="Arial" w:hAnsi="Arial" w:cs="Arial"/>
          <w:sz w:val="18"/>
          <w:szCs w:val="18"/>
        </w:rPr>
        <w:t xml:space="preserve"> </w:t>
      </w:r>
      <w:r w:rsidR="00506B34" w:rsidRPr="00F07621">
        <w:rPr>
          <w:rFonts w:ascii="Arial" w:hAnsi="Arial" w:cs="Arial"/>
          <w:sz w:val="18"/>
          <w:szCs w:val="18"/>
        </w:rPr>
        <w:t>31.12.2030 года.</w:t>
      </w:r>
    </w:p>
    <w:p w:rsidR="000436CD" w:rsidRPr="00F07621" w:rsidRDefault="00506B34" w:rsidP="00F07621">
      <w:pPr>
        <w:ind w:firstLine="709"/>
        <w:jc w:val="both"/>
        <w:rPr>
          <w:rFonts w:ascii="Arial" w:hAnsi="Arial" w:cs="Arial"/>
          <w:sz w:val="18"/>
          <w:szCs w:val="18"/>
        </w:rPr>
      </w:pPr>
      <w:r w:rsidRPr="00F07621">
        <w:rPr>
          <w:rFonts w:ascii="Arial" w:hAnsi="Arial" w:cs="Arial"/>
          <w:sz w:val="18"/>
          <w:szCs w:val="18"/>
        </w:rPr>
        <w:t>Окончание срока действия Контракта не влечет прекращение обязатель</w:t>
      </w:r>
      <w:proofErr w:type="gramStart"/>
      <w:r w:rsidRPr="00F07621">
        <w:rPr>
          <w:rFonts w:ascii="Arial" w:hAnsi="Arial" w:cs="Arial"/>
          <w:sz w:val="18"/>
          <w:szCs w:val="18"/>
        </w:rPr>
        <w:t>ств ст</w:t>
      </w:r>
      <w:proofErr w:type="gramEnd"/>
      <w:r w:rsidRPr="00F07621">
        <w:rPr>
          <w:rFonts w:ascii="Arial" w:hAnsi="Arial" w:cs="Arial"/>
          <w:sz w:val="18"/>
          <w:szCs w:val="18"/>
        </w:rPr>
        <w:t xml:space="preserve">орон по Контракту. Окончание срока действия Контракта не освобождает стороны от ответственности за его нарушение. Предельный срок исполнения Контракта - в течение 92 месяцев </w:t>
      </w:r>
      <w:proofErr w:type="gramStart"/>
      <w:r w:rsidRPr="00F07621">
        <w:rPr>
          <w:rFonts w:ascii="Arial" w:hAnsi="Arial" w:cs="Arial"/>
          <w:sz w:val="18"/>
          <w:szCs w:val="18"/>
        </w:rPr>
        <w:t>с даты заключения</w:t>
      </w:r>
      <w:proofErr w:type="gramEnd"/>
      <w:r w:rsidRPr="00F07621">
        <w:rPr>
          <w:rFonts w:ascii="Arial" w:hAnsi="Arial" w:cs="Arial"/>
          <w:sz w:val="18"/>
          <w:szCs w:val="18"/>
        </w:rPr>
        <w:t xml:space="preserve"> Контракта обеими сторонами, из них:</w:t>
      </w:r>
    </w:p>
    <w:p w:rsidR="000436CD" w:rsidRPr="00F07621" w:rsidRDefault="00F07621" w:rsidP="00F07621">
      <w:pPr>
        <w:ind w:firstLine="709"/>
        <w:jc w:val="both"/>
        <w:rPr>
          <w:rFonts w:ascii="Arial" w:hAnsi="Arial" w:cs="Arial"/>
          <w:sz w:val="18"/>
          <w:szCs w:val="18"/>
        </w:rPr>
      </w:pPr>
      <w:r w:rsidRPr="00F07621">
        <w:rPr>
          <w:rFonts w:ascii="Arial" w:hAnsi="Arial" w:cs="Arial"/>
          <w:sz w:val="18"/>
          <w:szCs w:val="18"/>
        </w:rPr>
        <w:t xml:space="preserve">- </w:t>
      </w:r>
      <w:r w:rsidR="00506B34" w:rsidRPr="00F07621">
        <w:rPr>
          <w:rFonts w:ascii="Arial" w:hAnsi="Arial" w:cs="Arial"/>
          <w:sz w:val="18"/>
          <w:szCs w:val="18"/>
        </w:rPr>
        <w:t>срок выполнения энергосберегающих мероприятий - 8 месяцев;</w:t>
      </w:r>
    </w:p>
    <w:p w:rsidR="000436CD" w:rsidRPr="00F07621" w:rsidRDefault="00F07621" w:rsidP="00F07621">
      <w:pPr>
        <w:ind w:firstLine="709"/>
        <w:jc w:val="both"/>
        <w:rPr>
          <w:rFonts w:ascii="Arial" w:hAnsi="Arial" w:cs="Arial"/>
          <w:sz w:val="18"/>
          <w:szCs w:val="18"/>
        </w:rPr>
      </w:pPr>
      <w:r w:rsidRPr="00F07621">
        <w:rPr>
          <w:rFonts w:ascii="Arial" w:hAnsi="Arial" w:cs="Arial"/>
          <w:sz w:val="18"/>
          <w:szCs w:val="18"/>
        </w:rPr>
        <w:t xml:space="preserve">- </w:t>
      </w:r>
      <w:r w:rsidR="00506B34" w:rsidRPr="00F07621">
        <w:rPr>
          <w:rFonts w:ascii="Arial" w:hAnsi="Arial" w:cs="Arial"/>
          <w:sz w:val="18"/>
          <w:szCs w:val="18"/>
        </w:rPr>
        <w:t>срок достижения размера экономии в натуральном выражении, предложенной победителем электронного конкурса - 84 месяца.</w:t>
      </w:r>
    </w:p>
    <w:p w:rsidR="000436CD" w:rsidRPr="00F07621" w:rsidRDefault="00F07621" w:rsidP="00F07621">
      <w:pPr>
        <w:ind w:firstLine="709"/>
        <w:jc w:val="both"/>
        <w:rPr>
          <w:rFonts w:ascii="Arial" w:hAnsi="Arial" w:cs="Arial"/>
          <w:sz w:val="18"/>
          <w:szCs w:val="18"/>
        </w:rPr>
      </w:pPr>
      <w:r w:rsidRPr="00F07621">
        <w:rPr>
          <w:rFonts w:ascii="Arial" w:hAnsi="Arial" w:cs="Arial"/>
          <w:sz w:val="18"/>
          <w:szCs w:val="18"/>
        </w:rPr>
        <w:t xml:space="preserve">3.2. </w:t>
      </w:r>
      <w:proofErr w:type="gramStart"/>
      <w:r w:rsidR="00506B34" w:rsidRPr="00F07621">
        <w:rPr>
          <w:rFonts w:ascii="Arial" w:hAnsi="Arial" w:cs="Arial"/>
          <w:sz w:val="18"/>
          <w:szCs w:val="18"/>
        </w:rPr>
        <w:t>Объем оплаты, подлежащих оказанию услуг, определять исходя из минимального процента экономии в денежном выражении соответствующих расходов на поставки электрической энергии для нужд системы наружного (уличного) освещения муниципального образования «Городской округ город Астрахань», предложенного победителем электронного конкурса (далее - Исполнитель), но не менее указанного в п. 2.2. настоящего Распоряжения, и максимального процента экономии, подлежащего уплате Исполнителю, но не более значения, указанного в</w:t>
      </w:r>
      <w:proofErr w:type="gramEnd"/>
      <w:r w:rsidR="00506B34" w:rsidRPr="00F07621">
        <w:rPr>
          <w:rFonts w:ascii="Arial" w:hAnsi="Arial" w:cs="Arial"/>
          <w:sz w:val="18"/>
          <w:szCs w:val="18"/>
        </w:rPr>
        <w:t xml:space="preserve"> п. 3.3. настоящего Распоряжения.</w:t>
      </w:r>
    </w:p>
    <w:p w:rsidR="000436CD" w:rsidRPr="00F07621" w:rsidRDefault="00F07621" w:rsidP="00F07621">
      <w:pPr>
        <w:ind w:firstLine="709"/>
        <w:jc w:val="both"/>
        <w:rPr>
          <w:rFonts w:ascii="Arial" w:hAnsi="Arial" w:cs="Arial"/>
          <w:sz w:val="18"/>
          <w:szCs w:val="18"/>
        </w:rPr>
      </w:pPr>
      <w:r w:rsidRPr="00F07621">
        <w:rPr>
          <w:rFonts w:ascii="Arial" w:hAnsi="Arial" w:cs="Arial"/>
          <w:sz w:val="18"/>
          <w:szCs w:val="18"/>
        </w:rPr>
        <w:t xml:space="preserve">3.3. </w:t>
      </w:r>
      <w:r w:rsidR="00506B34" w:rsidRPr="00F07621">
        <w:rPr>
          <w:rFonts w:ascii="Arial" w:hAnsi="Arial" w:cs="Arial"/>
          <w:sz w:val="18"/>
          <w:szCs w:val="18"/>
        </w:rPr>
        <w:t>Максимальный процент экономии в денежном выражении соответствующих расходов Управления на поставки энергетических ресурсов, который может быть уплачен Исполнителю - 99 %.</w:t>
      </w:r>
    </w:p>
    <w:p w:rsidR="000436CD" w:rsidRPr="00F07621" w:rsidRDefault="00F07621" w:rsidP="00F07621">
      <w:pPr>
        <w:ind w:firstLine="709"/>
        <w:jc w:val="both"/>
        <w:rPr>
          <w:rFonts w:ascii="Arial" w:hAnsi="Arial" w:cs="Arial"/>
          <w:sz w:val="18"/>
          <w:szCs w:val="18"/>
        </w:rPr>
      </w:pPr>
      <w:r w:rsidRPr="00F07621">
        <w:rPr>
          <w:rFonts w:ascii="Arial" w:hAnsi="Arial" w:cs="Arial"/>
          <w:sz w:val="18"/>
          <w:szCs w:val="18"/>
        </w:rPr>
        <w:t xml:space="preserve">3.4. </w:t>
      </w:r>
      <w:proofErr w:type="gramStart"/>
      <w:r w:rsidR="00506B34" w:rsidRPr="00F07621">
        <w:rPr>
          <w:rFonts w:ascii="Arial" w:hAnsi="Arial" w:cs="Arial"/>
          <w:sz w:val="18"/>
          <w:szCs w:val="18"/>
        </w:rPr>
        <w:t>Источник финансирования - лимиты бюджетных ассигнований, доведенные Управлению, как получателю средств бюджета муниципального образования «Городской округ город Астрахань» на обеспечение поставки электрической энергии для нужд системы наружного (уличного) освещения муниципального образования «Городской округ город Астрахань» в рамках подпрограммы «Энергосбережение и повышение энергетической эффективности в системах коммунальной инфраструктуры» муниципальной программы муниципального образования «Город Астрахань» «Энергосбережение и повышение энергетической эффективности в городе Астрахани».</w:t>
      </w:r>
      <w:proofErr w:type="gramEnd"/>
    </w:p>
    <w:p w:rsidR="000436CD" w:rsidRPr="00F07621" w:rsidRDefault="00F07621" w:rsidP="00F07621">
      <w:pPr>
        <w:ind w:firstLine="709"/>
        <w:jc w:val="both"/>
        <w:rPr>
          <w:rFonts w:ascii="Arial" w:hAnsi="Arial" w:cs="Arial"/>
          <w:sz w:val="18"/>
          <w:szCs w:val="18"/>
        </w:rPr>
      </w:pPr>
      <w:r w:rsidRPr="00F07621">
        <w:rPr>
          <w:rFonts w:ascii="Arial" w:hAnsi="Arial" w:cs="Arial"/>
          <w:sz w:val="18"/>
          <w:szCs w:val="18"/>
        </w:rPr>
        <w:t xml:space="preserve">4. </w:t>
      </w:r>
      <w:r w:rsidR="00506B34" w:rsidRPr="00F07621">
        <w:rPr>
          <w:rFonts w:ascii="Arial" w:hAnsi="Arial" w:cs="Arial"/>
          <w:sz w:val="18"/>
          <w:szCs w:val="18"/>
        </w:rPr>
        <w:t>Управлению:</w:t>
      </w:r>
    </w:p>
    <w:p w:rsidR="000436CD" w:rsidRPr="00F07621" w:rsidRDefault="00506B34" w:rsidP="00F07621">
      <w:pPr>
        <w:ind w:firstLine="709"/>
        <w:jc w:val="both"/>
        <w:rPr>
          <w:rFonts w:ascii="Arial" w:hAnsi="Arial" w:cs="Arial"/>
          <w:sz w:val="18"/>
          <w:szCs w:val="18"/>
        </w:rPr>
      </w:pPr>
      <w:r w:rsidRPr="00F07621">
        <w:rPr>
          <w:rFonts w:ascii="Arial" w:hAnsi="Arial" w:cs="Arial"/>
          <w:sz w:val="18"/>
          <w:szCs w:val="18"/>
        </w:rPr>
        <w:t xml:space="preserve">4.1. </w:t>
      </w:r>
      <w:r w:rsidR="00F07621" w:rsidRPr="00F07621">
        <w:rPr>
          <w:rFonts w:ascii="Arial" w:hAnsi="Arial" w:cs="Arial"/>
          <w:sz w:val="18"/>
          <w:szCs w:val="18"/>
        </w:rPr>
        <w:t xml:space="preserve">4.1. </w:t>
      </w:r>
      <w:r w:rsidRPr="00F07621">
        <w:rPr>
          <w:rFonts w:ascii="Arial" w:hAnsi="Arial" w:cs="Arial"/>
          <w:sz w:val="18"/>
          <w:szCs w:val="18"/>
        </w:rPr>
        <w:t>В соответствии с результатами выполнения Исполнителем мероприятий, направленных на энергосбережение и повышение энергетической эффективности использования энергетических ресурсов при эксплуатации системы наружного (уличного) освещения муниципального образования «Городской округ город Астрахань», подготовить и внести изменения в муниципальную программу муниципального образования «Город Астрахань» «Энергосбережение и повышение энергетической эффективности в городе Астрахани», включающие мероприятия:</w:t>
      </w:r>
    </w:p>
    <w:p w:rsidR="000436CD" w:rsidRPr="00F07621" w:rsidRDefault="00F07621" w:rsidP="00F07621">
      <w:pPr>
        <w:ind w:firstLine="709"/>
        <w:jc w:val="both"/>
        <w:rPr>
          <w:rFonts w:ascii="Arial" w:hAnsi="Arial" w:cs="Arial"/>
          <w:sz w:val="18"/>
          <w:szCs w:val="18"/>
        </w:rPr>
      </w:pPr>
      <w:r w:rsidRPr="00F07621">
        <w:rPr>
          <w:rFonts w:ascii="Arial" w:hAnsi="Arial" w:cs="Arial"/>
          <w:sz w:val="18"/>
          <w:szCs w:val="18"/>
        </w:rPr>
        <w:t xml:space="preserve">- </w:t>
      </w:r>
      <w:r w:rsidR="00506B34" w:rsidRPr="00F07621">
        <w:rPr>
          <w:rFonts w:ascii="Arial" w:hAnsi="Arial" w:cs="Arial"/>
          <w:sz w:val="18"/>
          <w:szCs w:val="18"/>
        </w:rPr>
        <w:t>оплата за потребленную системой наружного (уличного) освещения муниципального образования «Городской округ город Астрахань» электрическую энергию;</w:t>
      </w:r>
    </w:p>
    <w:p w:rsidR="000436CD" w:rsidRPr="00F07621" w:rsidRDefault="00F07621" w:rsidP="00F07621">
      <w:pPr>
        <w:ind w:firstLine="709"/>
        <w:jc w:val="both"/>
        <w:rPr>
          <w:rFonts w:ascii="Arial" w:hAnsi="Arial" w:cs="Arial"/>
          <w:sz w:val="18"/>
          <w:szCs w:val="18"/>
        </w:rPr>
      </w:pPr>
      <w:r w:rsidRPr="00F07621">
        <w:rPr>
          <w:rFonts w:ascii="Arial" w:hAnsi="Arial" w:cs="Arial"/>
          <w:sz w:val="18"/>
          <w:szCs w:val="18"/>
        </w:rPr>
        <w:t xml:space="preserve">- </w:t>
      </w:r>
      <w:r w:rsidR="00506B34" w:rsidRPr="00F07621">
        <w:rPr>
          <w:rFonts w:ascii="Arial" w:hAnsi="Arial" w:cs="Arial"/>
          <w:sz w:val="18"/>
          <w:szCs w:val="18"/>
        </w:rPr>
        <w:t>выполненные мероприятия, направленные на энергосбережение и повышение энергетической эффективности в рамках реализации Контракта</w:t>
      </w:r>
      <w:r w:rsidRPr="00F07621">
        <w:rPr>
          <w:rFonts w:ascii="Arial" w:hAnsi="Arial" w:cs="Arial"/>
          <w:sz w:val="18"/>
          <w:szCs w:val="18"/>
        </w:rPr>
        <w:t xml:space="preserve"> </w:t>
      </w:r>
      <w:r w:rsidR="00506B34" w:rsidRPr="00F07621">
        <w:rPr>
          <w:rFonts w:ascii="Arial" w:hAnsi="Arial" w:cs="Arial"/>
          <w:sz w:val="18"/>
          <w:szCs w:val="18"/>
        </w:rPr>
        <w:t>(в количественных параметрах);</w:t>
      </w:r>
    </w:p>
    <w:p w:rsidR="000436CD" w:rsidRPr="00F07621" w:rsidRDefault="00F07621" w:rsidP="00F07621">
      <w:pPr>
        <w:ind w:firstLine="709"/>
        <w:jc w:val="both"/>
        <w:rPr>
          <w:rFonts w:ascii="Arial" w:hAnsi="Arial" w:cs="Arial"/>
          <w:sz w:val="18"/>
          <w:szCs w:val="18"/>
        </w:rPr>
      </w:pPr>
      <w:r w:rsidRPr="00F07621">
        <w:rPr>
          <w:rFonts w:ascii="Arial" w:hAnsi="Arial" w:cs="Arial"/>
          <w:sz w:val="18"/>
          <w:szCs w:val="18"/>
        </w:rPr>
        <w:t xml:space="preserve">- </w:t>
      </w:r>
      <w:r w:rsidR="00506B34" w:rsidRPr="00F07621">
        <w:rPr>
          <w:rFonts w:ascii="Arial" w:hAnsi="Arial" w:cs="Arial"/>
          <w:sz w:val="18"/>
          <w:szCs w:val="18"/>
        </w:rPr>
        <w:t>плановые показатели экономии электрической энергии.</w:t>
      </w:r>
    </w:p>
    <w:p w:rsidR="000436CD" w:rsidRPr="00F07621" w:rsidRDefault="00F07621" w:rsidP="00F07621">
      <w:pPr>
        <w:ind w:firstLine="709"/>
        <w:jc w:val="both"/>
        <w:rPr>
          <w:rFonts w:ascii="Arial" w:hAnsi="Arial" w:cs="Arial"/>
          <w:sz w:val="18"/>
          <w:szCs w:val="18"/>
        </w:rPr>
      </w:pPr>
      <w:r w:rsidRPr="00F07621">
        <w:rPr>
          <w:rFonts w:ascii="Arial" w:hAnsi="Arial" w:cs="Arial"/>
          <w:sz w:val="18"/>
          <w:szCs w:val="18"/>
        </w:rPr>
        <w:t xml:space="preserve">4.2. </w:t>
      </w:r>
      <w:proofErr w:type="gramStart"/>
      <w:r w:rsidR="00506B34" w:rsidRPr="00F07621">
        <w:rPr>
          <w:rFonts w:ascii="Arial" w:hAnsi="Arial" w:cs="Arial"/>
          <w:sz w:val="18"/>
          <w:szCs w:val="18"/>
        </w:rPr>
        <w:t>В целях оплаты Контракта, указанного в п. 1 настоящего Распоряжения, осуществлять планирование соответствующих расходов бюджета муниципального образования «Городской округ город Астрахань», составлять обоснования бюджетных ассигнований, вносить предложения по формированию и изменению лимитов бюджетных обязательств на весь период действия Контракта в рамках лимитов бюджетных ассигнований, предусмотренных Управлению в бюджете муниципального образования «Городской округ город Астрахань» на обеспечение поставки электрической энергии для</w:t>
      </w:r>
      <w:proofErr w:type="gramEnd"/>
      <w:r w:rsidR="00506B34" w:rsidRPr="00F07621">
        <w:rPr>
          <w:rFonts w:ascii="Arial" w:hAnsi="Arial" w:cs="Arial"/>
          <w:sz w:val="18"/>
          <w:szCs w:val="18"/>
        </w:rPr>
        <w:t xml:space="preserve"> нужд системы наружного (уличного) освещения муниципального образования «Городской округ город Астрахань» в рамках подпрограммы «Энергосбережение и повышение энергетической эффективности в системах коммунальной инфраструктуры» муниципальной программы муниципального образования «Город Астрахань» «Энергосбережение и повышение энергетической эффективности в городе Астрахани».</w:t>
      </w:r>
    </w:p>
    <w:p w:rsidR="000436CD" w:rsidRPr="00F07621" w:rsidRDefault="00F07621" w:rsidP="00F07621">
      <w:pPr>
        <w:ind w:firstLine="709"/>
        <w:jc w:val="both"/>
        <w:rPr>
          <w:rFonts w:ascii="Arial" w:hAnsi="Arial" w:cs="Arial"/>
          <w:sz w:val="18"/>
          <w:szCs w:val="18"/>
        </w:rPr>
      </w:pPr>
      <w:r w:rsidRPr="00F07621">
        <w:rPr>
          <w:rFonts w:ascii="Arial" w:hAnsi="Arial" w:cs="Arial"/>
          <w:sz w:val="18"/>
          <w:szCs w:val="18"/>
        </w:rPr>
        <w:t xml:space="preserve">4.3. </w:t>
      </w:r>
      <w:proofErr w:type="gramStart"/>
      <w:r w:rsidR="00506B34" w:rsidRPr="00F07621">
        <w:rPr>
          <w:rFonts w:ascii="Arial" w:hAnsi="Arial" w:cs="Arial"/>
          <w:sz w:val="18"/>
          <w:szCs w:val="18"/>
        </w:rPr>
        <w:t xml:space="preserve">В случае выявления факторов, влияющих на потребление электрической энергии сетями системы наружного (уличного) освещения муниципального образования «Городской округ город Астрахань», ё ходе оказания услуг по выполнению мероприятий, направленных на энергосбережение и </w:t>
      </w:r>
      <w:r w:rsidR="00506B34" w:rsidRPr="00F07621">
        <w:rPr>
          <w:rFonts w:ascii="Arial" w:hAnsi="Arial" w:cs="Arial"/>
          <w:sz w:val="18"/>
          <w:szCs w:val="18"/>
        </w:rPr>
        <w:lastRenderedPageBreak/>
        <w:t>повышение энергетической эффективности использования энергетических ресурсов при эксплуатации системы наружного (уличного) освещения муниципального образования «Городской округ город Астрахань», в соответствии с пунктом 4 постановления Правительства Российской Федерации от 18.08.2010</w:t>
      </w:r>
      <w:proofErr w:type="gramEnd"/>
      <w:r w:rsidR="00506B34" w:rsidRPr="00F07621">
        <w:rPr>
          <w:rFonts w:ascii="Arial" w:hAnsi="Arial" w:cs="Arial"/>
          <w:sz w:val="18"/>
          <w:szCs w:val="18"/>
        </w:rPr>
        <w:t xml:space="preserve"> </w:t>
      </w:r>
      <w:r w:rsidRPr="00F07621">
        <w:rPr>
          <w:rFonts w:ascii="Arial" w:hAnsi="Arial" w:cs="Arial"/>
          <w:sz w:val="18"/>
          <w:szCs w:val="18"/>
        </w:rPr>
        <w:t xml:space="preserve">№ </w:t>
      </w:r>
      <w:r w:rsidR="00506B34" w:rsidRPr="00F07621">
        <w:rPr>
          <w:rFonts w:ascii="Arial" w:hAnsi="Arial" w:cs="Arial"/>
          <w:sz w:val="18"/>
          <w:szCs w:val="18"/>
        </w:rPr>
        <w:t xml:space="preserve">636 «О требованиях к условиям </w:t>
      </w:r>
      <w:proofErr w:type="spellStart"/>
      <w:r w:rsidR="00506B34" w:rsidRPr="00F07621">
        <w:rPr>
          <w:rFonts w:ascii="Arial" w:hAnsi="Arial" w:cs="Arial"/>
          <w:sz w:val="18"/>
          <w:szCs w:val="18"/>
        </w:rPr>
        <w:t>энергосервисного</w:t>
      </w:r>
      <w:proofErr w:type="spellEnd"/>
      <w:r w:rsidR="00506B34" w:rsidRPr="00F07621">
        <w:rPr>
          <w:rFonts w:ascii="Arial" w:hAnsi="Arial" w:cs="Arial"/>
          <w:sz w:val="18"/>
          <w:szCs w:val="18"/>
        </w:rPr>
        <w:t xml:space="preserve"> договора (контракта) и об особенностях определения начальной (максимальной) цены </w:t>
      </w:r>
      <w:proofErr w:type="spellStart"/>
      <w:r w:rsidR="00506B34" w:rsidRPr="00F07621">
        <w:rPr>
          <w:rFonts w:ascii="Arial" w:hAnsi="Arial" w:cs="Arial"/>
          <w:sz w:val="18"/>
          <w:szCs w:val="18"/>
        </w:rPr>
        <w:t>энергосервисного</w:t>
      </w:r>
      <w:proofErr w:type="spellEnd"/>
      <w:r w:rsidR="00506B34" w:rsidRPr="00F07621">
        <w:rPr>
          <w:rFonts w:ascii="Arial" w:hAnsi="Arial" w:cs="Arial"/>
          <w:sz w:val="18"/>
          <w:szCs w:val="18"/>
        </w:rPr>
        <w:t xml:space="preserve"> договора (контракта) (цены лота)», обеспечить корректировку лимитов потребления электрической энергии сетями системы наружного (уличного) освещения муниципального образования «Городской округ город Астрахань», ассигнований (лимитов финансирования) на оплату электрической энергии, размеров достигнутой экономии при реализации Контракта.</w:t>
      </w:r>
    </w:p>
    <w:p w:rsidR="000436CD" w:rsidRPr="00F07621" w:rsidRDefault="00506B34" w:rsidP="00F07621">
      <w:pPr>
        <w:ind w:firstLine="709"/>
        <w:jc w:val="both"/>
        <w:rPr>
          <w:rFonts w:ascii="Arial" w:hAnsi="Arial" w:cs="Arial"/>
          <w:sz w:val="18"/>
          <w:szCs w:val="18"/>
        </w:rPr>
      </w:pPr>
      <w:r w:rsidRPr="00F07621">
        <w:rPr>
          <w:rFonts w:ascii="Arial" w:hAnsi="Arial" w:cs="Arial"/>
          <w:sz w:val="18"/>
          <w:szCs w:val="18"/>
        </w:rPr>
        <w:t>При этом приведенное значение потребления электрической энергии за базовый период (2022 год) может составлять не более 30 114 283,91 кВт*час в год.</w:t>
      </w:r>
    </w:p>
    <w:p w:rsidR="000436CD" w:rsidRPr="00F07621" w:rsidRDefault="00F07621" w:rsidP="00F07621">
      <w:pPr>
        <w:ind w:firstLine="709"/>
        <w:jc w:val="both"/>
        <w:rPr>
          <w:rFonts w:ascii="Arial" w:hAnsi="Arial" w:cs="Arial"/>
          <w:sz w:val="18"/>
          <w:szCs w:val="18"/>
        </w:rPr>
      </w:pPr>
      <w:r w:rsidRPr="00F07621">
        <w:rPr>
          <w:rFonts w:ascii="Arial" w:hAnsi="Arial" w:cs="Arial"/>
          <w:sz w:val="18"/>
          <w:szCs w:val="18"/>
        </w:rPr>
        <w:t xml:space="preserve">5. </w:t>
      </w:r>
      <w:r w:rsidR="00506B34" w:rsidRPr="00F07621">
        <w:rPr>
          <w:rFonts w:ascii="Arial" w:hAnsi="Arial" w:cs="Arial"/>
          <w:sz w:val="18"/>
          <w:szCs w:val="18"/>
        </w:rPr>
        <w:t xml:space="preserve">Признать утратившим силу распоряжение администрации муниципального образования «Город Астрахань» от 08.09.2022 </w:t>
      </w:r>
      <w:r w:rsidRPr="00F07621">
        <w:rPr>
          <w:rFonts w:ascii="Arial" w:hAnsi="Arial" w:cs="Arial"/>
          <w:sz w:val="18"/>
          <w:szCs w:val="18"/>
        </w:rPr>
        <w:t xml:space="preserve">№ </w:t>
      </w:r>
      <w:r w:rsidR="00506B34" w:rsidRPr="00F07621">
        <w:rPr>
          <w:rFonts w:ascii="Arial" w:hAnsi="Arial" w:cs="Arial"/>
          <w:sz w:val="18"/>
          <w:szCs w:val="18"/>
        </w:rPr>
        <w:t xml:space="preserve">1639-р «О заключении долгосрочного муниципального </w:t>
      </w:r>
      <w:proofErr w:type="spellStart"/>
      <w:r w:rsidR="00506B34" w:rsidRPr="00F07621">
        <w:rPr>
          <w:rFonts w:ascii="Arial" w:hAnsi="Arial" w:cs="Arial"/>
          <w:sz w:val="18"/>
          <w:szCs w:val="18"/>
        </w:rPr>
        <w:t>энергосервисного</w:t>
      </w:r>
      <w:proofErr w:type="spellEnd"/>
      <w:r w:rsidR="00506B34" w:rsidRPr="00F07621">
        <w:rPr>
          <w:rFonts w:ascii="Arial" w:hAnsi="Arial" w:cs="Arial"/>
          <w:sz w:val="18"/>
          <w:szCs w:val="18"/>
        </w:rPr>
        <w:t xml:space="preserve"> контракта, направленного на выполнение мероприятий по энергосбережению и повышению энергетической эффективности использования энергетических ресурсов при эксплуатации системы наружного (уличного) освещения муниципального образования «Город Астрахань».</w:t>
      </w:r>
    </w:p>
    <w:p w:rsidR="000436CD" w:rsidRPr="00F07621" w:rsidRDefault="00F07621" w:rsidP="00F07621">
      <w:pPr>
        <w:ind w:firstLine="709"/>
        <w:jc w:val="both"/>
        <w:rPr>
          <w:rFonts w:ascii="Arial" w:hAnsi="Arial" w:cs="Arial"/>
          <w:sz w:val="18"/>
          <w:szCs w:val="18"/>
        </w:rPr>
      </w:pPr>
      <w:r w:rsidRPr="00F07621">
        <w:rPr>
          <w:rFonts w:ascii="Arial" w:hAnsi="Arial" w:cs="Arial"/>
          <w:sz w:val="18"/>
          <w:szCs w:val="18"/>
        </w:rPr>
        <w:t xml:space="preserve">6. </w:t>
      </w:r>
      <w:r w:rsidR="00506B34" w:rsidRPr="00F07621">
        <w:rPr>
          <w:rFonts w:ascii="Arial" w:hAnsi="Arial" w:cs="Arial"/>
          <w:sz w:val="18"/>
          <w:szCs w:val="18"/>
        </w:rPr>
        <w:t>Установить в 2023 году для Управления условия муниципальных</w:t>
      </w:r>
      <w:r w:rsidRPr="00F07621">
        <w:rPr>
          <w:rFonts w:ascii="Arial" w:hAnsi="Arial" w:cs="Arial"/>
          <w:sz w:val="18"/>
          <w:szCs w:val="18"/>
        </w:rPr>
        <w:t xml:space="preserve"> </w:t>
      </w:r>
      <w:r w:rsidR="00506B34" w:rsidRPr="00F07621">
        <w:rPr>
          <w:rFonts w:ascii="Arial" w:hAnsi="Arial" w:cs="Arial"/>
          <w:sz w:val="18"/>
          <w:szCs w:val="18"/>
        </w:rPr>
        <w:t>контрактов на срок, превышающий срок действия утвержденных лимитов бюджетных обязательств, согласно положениям настоящего Распоряжения и приложению к настоящему Распоряжению.</w:t>
      </w:r>
    </w:p>
    <w:p w:rsidR="000436CD" w:rsidRPr="00F07621" w:rsidRDefault="00F07621" w:rsidP="00F07621">
      <w:pPr>
        <w:ind w:firstLine="709"/>
        <w:jc w:val="both"/>
        <w:rPr>
          <w:rFonts w:ascii="Arial" w:hAnsi="Arial" w:cs="Arial"/>
          <w:sz w:val="18"/>
          <w:szCs w:val="18"/>
        </w:rPr>
      </w:pPr>
      <w:r w:rsidRPr="00F07621">
        <w:rPr>
          <w:rFonts w:ascii="Arial" w:hAnsi="Arial" w:cs="Arial"/>
          <w:sz w:val="18"/>
          <w:szCs w:val="18"/>
        </w:rPr>
        <w:t xml:space="preserve">7. </w:t>
      </w:r>
      <w:r w:rsidR="00506B34" w:rsidRPr="00F07621">
        <w:rPr>
          <w:rFonts w:ascii="Arial" w:hAnsi="Arial" w:cs="Arial"/>
          <w:sz w:val="18"/>
          <w:szCs w:val="18"/>
        </w:rPr>
        <w:t xml:space="preserve">Управлению информационной политики администрации муниципального образования «Городской округ город Астрахань» </w:t>
      </w:r>
      <w:proofErr w:type="gramStart"/>
      <w:r w:rsidR="00506B34" w:rsidRPr="00F07621">
        <w:rPr>
          <w:rFonts w:ascii="Arial" w:hAnsi="Arial" w:cs="Arial"/>
          <w:sz w:val="18"/>
          <w:szCs w:val="18"/>
        </w:rPr>
        <w:t>разместить</w:t>
      </w:r>
      <w:proofErr w:type="gramEnd"/>
      <w:r w:rsidR="00506B34" w:rsidRPr="00F07621">
        <w:rPr>
          <w:rFonts w:ascii="Arial" w:hAnsi="Arial" w:cs="Arial"/>
          <w:sz w:val="18"/>
          <w:szCs w:val="18"/>
        </w:rPr>
        <w:t xml:space="preserve"> настоящее распоряжение администрации муниципального образования «Городской округ город Астрахань» на официальном сайте администрации муниципального образования «Городской округ город Астрахань».</w:t>
      </w:r>
    </w:p>
    <w:p w:rsidR="000436CD" w:rsidRPr="00F07621" w:rsidRDefault="00F07621" w:rsidP="00F07621">
      <w:pPr>
        <w:ind w:firstLine="709"/>
        <w:jc w:val="both"/>
        <w:rPr>
          <w:rFonts w:ascii="Arial" w:hAnsi="Arial" w:cs="Arial"/>
          <w:sz w:val="18"/>
          <w:szCs w:val="18"/>
        </w:rPr>
      </w:pPr>
      <w:r w:rsidRPr="00F07621">
        <w:rPr>
          <w:rFonts w:ascii="Arial" w:hAnsi="Arial" w:cs="Arial"/>
          <w:sz w:val="18"/>
          <w:szCs w:val="18"/>
        </w:rPr>
        <w:t xml:space="preserve">8. </w:t>
      </w:r>
      <w:r w:rsidR="00506B34" w:rsidRPr="00F07621">
        <w:rPr>
          <w:rFonts w:ascii="Arial" w:hAnsi="Arial" w:cs="Arial"/>
          <w:sz w:val="18"/>
          <w:szCs w:val="18"/>
        </w:rPr>
        <w:t>Управлению контроля и документооборота администрации муниципального образования «Городской округ город Астрахань» внести соответствующее изменение в поисково-справочную систему распорядительных документов администрации муниципального образования «Городской округ город Астрахань».</w:t>
      </w:r>
    </w:p>
    <w:p w:rsidR="000436CD" w:rsidRPr="00F07621" w:rsidRDefault="00F07621" w:rsidP="00F07621">
      <w:pPr>
        <w:ind w:firstLine="709"/>
        <w:jc w:val="both"/>
        <w:rPr>
          <w:rFonts w:ascii="Arial" w:hAnsi="Arial" w:cs="Arial"/>
          <w:sz w:val="18"/>
          <w:szCs w:val="18"/>
        </w:rPr>
      </w:pPr>
      <w:r w:rsidRPr="00F07621">
        <w:rPr>
          <w:rFonts w:ascii="Arial" w:hAnsi="Arial" w:cs="Arial"/>
          <w:sz w:val="18"/>
          <w:szCs w:val="18"/>
        </w:rPr>
        <w:t xml:space="preserve">9. </w:t>
      </w:r>
      <w:r w:rsidR="00506B34" w:rsidRPr="00F07621">
        <w:rPr>
          <w:rFonts w:ascii="Arial" w:hAnsi="Arial" w:cs="Arial"/>
          <w:sz w:val="18"/>
          <w:szCs w:val="18"/>
        </w:rPr>
        <w:t>Настоящее распоряжение администрации муниципального образования «Городской округ город Астрахань» вступает в силу со дня его подписания.</w:t>
      </w:r>
    </w:p>
    <w:p w:rsidR="000436CD" w:rsidRPr="00F07621" w:rsidRDefault="00F07621" w:rsidP="00F07621">
      <w:pPr>
        <w:ind w:firstLine="709"/>
        <w:jc w:val="both"/>
        <w:rPr>
          <w:rFonts w:ascii="Arial" w:hAnsi="Arial" w:cs="Arial"/>
          <w:sz w:val="18"/>
          <w:szCs w:val="18"/>
        </w:rPr>
      </w:pPr>
      <w:r w:rsidRPr="00F07621">
        <w:rPr>
          <w:rFonts w:ascii="Arial" w:hAnsi="Arial" w:cs="Arial"/>
          <w:sz w:val="18"/>
          <w:szCs w:val="18"/>
        </w:rPr>
        <w:t xml:space="preserve">10. </w:t>
      </w:r>
      <w:proofErr w:type="gramStart"/>
      <w:r w:rsidR="00506B34" w:rsidRPr="00F07621">
        <w:rPr>
          <w:rFonts w:ascii="Arial" w:hAnsi="Arial" w:cs="Arial"/>
          <w:sz w:val="18"/>
          <w:szCs w:val="18"/>
        </w:rPr>
        <w:t>Контроль за</w:t>
      </w:r>
      <w:proofErr w:type="gramEnd"/>
      <w:r w:rsidR="00506B34" w:rsidRPr="00F07621">
        <w:rPr>
          <w:rFonts w:ascii="Arial" w:hAnsi="Arial" w:cs="Arial"/>
          <w:sz w:val="18"/>
          <w:szCs w:val="18"/>
        </w:rPr>
        <w:t xml:space="preserve"> исполнением настоящего распоряжения администрации муниципального образования «Городской округ город Астрахань» возложить на первого заместителя главы муниципального образования «Городской округ город Астрахань».</w:t>
      </w:r>
    </w:p>
    <w:p w:rsidR="000436CD" w:rsidRPr="00EC465E" w:rsidRDefault="00506B34" w:rsidP="00EC465E">
      <w:pPr>
        <w:ind w:firstLine="709"/>
        <w:jc w:val="right"/>
        <w:rPr>
          <w:rFonts w:ascii="Arial" w:hAnsi="Arial" w:cs="Arial"/>
          <w:b/>
          <w:sz w:val="18"/>
          <w:szCs w:val="18"/>
        </w:rPr>
      </w:pPr>
      <w:bookmarkStart w:id="3" w:name="_GoBack"/>
      <w:r w:rsidRPr="00EC465E">
        <w:rPr>
          <w:rFonts w:ascii="Arial" w:hAnsi="Arial" w:cs="Arial"/>
          <w:b/>
          <w:sz w:val="18"/>
          <w:szCs w:val="18"/>
        </w:rPr>
        <w:t>Глава муниципального образования</w:t>
      </w:r>
      <w:r w:rsidR="00F07621" w:rsidRPr="00EC465E">
        <w:rPr>
          <w:rFonts w:ascii="Arial" w:hAnsi="Arial" w:cs="Arial"/>
          <w:b/>
          <w:sz w:val="18"/>
          <w:szCs w:val="18"/>
        </w:rPr>
        <w:t xml:space="preserve"> </w:t>
      </w:r>
      <w:r w:rsidRPr="00EC465E">
        <w:rPr>
          <w:rFonts w:ascii="Arial" w:hAnsi="Arial" w:cs="Arial"/>
          <w:b/>
          <w:sz w:val="18"/>
          <w:szCs w:val="18"/>
        </w:rPr>
        <w:t>«Городской округ город Астрахань»</w:t>
      </w:r>
    </w:p>
    <w:p w:rsidR="000436CD" w:rsidRPr="00EC465E" w:rsidRDefault="00506B34" w:rsidP="00EC465E">
      <w:pPr>
        <w:ind w:firstLine="709"/>
        <w:jc w:val="right"/>
        <w:rPr>
          <w:rFonts w:ascii="Arial" w:hAnsi="Arial" w:cs="Arial"/>
          <w:b/>
          <w:sz w:val="18"/>
          <w:szCs w:val="18"/>
        </w:rPr>
      </w:pPr>
      <w:r w:rsidRPr="00EC465E">
        <w:rPr>
          <w:rFonts w:ascii="Arial" w:hAnsi="Arial" w:cs="Arial"/>
          <w:b/>
          <w:sz w:val="18"/>
          <w:szCs w:val="18"/>
        </w:rPr>
        <w:t>О.А. Полумордвинов</w:t>
      </w:r>
    </w:p>
    <w:bookmarkEnd w:id="3"/>
    <w:p w:rsidR="000436CD" w:rsidRPr="00F07621" w:rsidRDefault="000436CD" w:rsidP="00F07621"/>
    <w:sectPr w:rsidR="000436CD" w:rsidRPr="00F07621" w:rsidSect="00EC465E">
      <w:pgSz w:w="11900" w:h="16840"/>
      <w:pgMar w:top="1134" w:right="1127" w:bottom="993" w:left="1985"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5F8C" w:rsidRDefault="00085F8C">
      <w:r>
        <w:separator/>
      </w:r>
    </w:p>
  </w:endnote>
  <w:endnote w:type="continuationSeparator" w:id="0">
    <w:p w:rsidR="00085F8C" w:rsidRDefault="00085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5F8C" w:rsidRDefault="00085F8C"/>
  </w:footnote>
  <w:footnote w:type="continuationSeparator" w:id="0">
    <w:p w:rsidR="00085F8C" w:rsidRDefault="00085F8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3C160E"/>
    <w:multiLevelType w:val="multilevel"/>
    <w:tmpl w:val="74D47C62"/>
    <w:lvl w:ilvl="0">
      <w:start w:val="2"/>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6686C61"/>
    <w:multiLevelType w:val="multilevel"/>
    <w:tmpl w:val="0930F9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725029FB"/>
    <w:multiLevelType w:val="multilevel"/>
    <w:tmpl w:val="865012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
  <w:rsids>
    <w:rsidRoot w:val="000436CD"/>
    <w:rsid w:val="000436CD"/>
    <w:rsid w:val="00085F8C"/>
    <w:rsid w:val="00506B34"/>
    <w:rsid w:val="00EC465E"/>
    <w:rsid w:val="00F076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u w:val="none"/>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z w:val="32"/>
      <w:szCs w:val="32"/>
      <w:u w:val="none"/>
    </w:rPr>
  </w:style>
  <w:style w:type="character" w:customStyle="1" w:styleId="3">
    <w:name w:val="Основной текст (3)_"/>
    <w:basedOn w:val="a0"/>
    <w:link w:val="30"/>
    <w:rPr>
      <w:rFonts w:ascii="Arial" w:eastAsia="Arial" w:hAnsi="Arial" w:cs="Arial"/>
      <w:b w:val="0"/>
      <w:bCs w:val="0"/>
      <w:i w:val="0"/>
      <w:iCs w:val="0"/>
      <w:smallCaps w:val="0"/>
      <w:strike w:val="0"/>
      <w:sz w:val="28"/>
      <w:szCs w:val="28"/>
      <w:u w:val="none"/>
    </w:rPr>
  </w:style>
  <w:style w:type="character" w:customStyle="1" w:styleId="a3">
    <w:name w:val="Основной текст_"/>
    <w:basedOn w:val="a0"/>
    <w:link w:val="11"/>
    <w:rPr>
      <w:rFonts w:ascii="Times New Roman" w:eastAsia="Times New Roman" w:hAnsi="Times New Roman" w:cs="Times New Roman"/>
      <w:b w:val="0"/>
      <w:bCs w:val="0"/>
      <w:i w:val="0"/>
      <w:iCs w:val="0"/>
      <w:smallCaps w:val="0"/>
      <w:strike w:val="0"/>
      <w:sz w:val="28"/>
      <w:szCs w:val="28"/>
      <w:u w:val="none"/>
    </w:rPr>
  </w:style>
  <w:style w:type="paragraph" w:customStyle="1" w:styleId="20">
    <w:name w:val="Основной текст (2)"/>
    <w:basedOn w:val="a"/>
    <w:link w:val="2"/>
    <w:pPr>
      <w:shd w:val="clear" w:color="auto" w:fill="FFFFFF"/>
      <w:spacing w:line="322" w:lineRule="auto"/>
      <w:jc w:val="center"/>
    </w:pPr>
    <w:rPr>
      <w:rFonts w:ascii="Times New Roman" w:eastAsia="Times New Roman" w:hAnsi="Times New Roman" w:cs="Times New Roman"/>
    </w:rPr>
  </w:style>
  <w:style w:type="paragraph" w:customStyle="1" w:styleId="10">
    <w:name w:val="Заголовок №1"/>
    <w:basedOn w:val="a"/>
    <w:link w:val="1"/>
    <w:pPr>
      <w:shd w:val="clear" w:color="auto" w:fill="FFFFFF"/>
      <w:spacing w:after="90"/>
      <w:ind w:firstLine="410"/>
      <w:outlineLvl w:val="0"/>
    </w:pPr>
    <w:rPr>
      <w:rFonts w:ascii="Times New Roman" w:eastAsia="Times New Roman" w:hAnsi="Times New Roman" w:cs="Times New Roman"/>
      <w:sz w:val="32"/>
      <w:szCs w:val="32"/>
    </w:rPr>
  </w:style>
  <w:style w:type="paragraph" w:customStyle="1" w:styleId="30">
    <w:name w:val="Основной текст (3)"/>
    <w:basedOn w:val="a"/>
    <w:link w:val="3"/>
    <w:pPr>
      <w:shd w:val="clear" w:color="auto" w:fill="FFFFFF"/>
      <w:spacing w:after="510"/>
      <w:ind w:left="620"/>
    </w:pPr>
    <w:rPr>
      <w:rFonts w:ascii="Arial" w:eastAsia="Arial" w:hAnsi="Arial" w:cs="Arial"/>
      <w:sz w:val="28"/>
      <w:szCs w:val="28"/>
    </w:rPr>
  </w:style>
  <w:style w:type="paragraph" w:customStyle="1" w:styleId="11">
    <w:name w:val="Основной текст1"/>
    <w:basedOn w:val="a"/>
    <w:link w:val="a3"/>
    <w:pPr>
      <w:shd w:val="clear" w:color="auto" w:fill="FFFFFF"/>
      <w:ind w:firstLine="400"/>
    </w:pPr>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u w:val="none"/>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z w:val="32"/>
      <w:szCs w:val="32"/>
      <w:u w:val="none"/>
    </w:rPr>
  </w:style>
  <w:style w:type="character" w:customStyle="1" w:styleId="3">
    <w:name w:val="Основной текст (3)_"/>
    <w:basedOn w:val="a0"/>
    <w:link w:val="30"/>
    <w:rPr>
      <w:rFonts w:ascii="Arial" w:eastAsia="Arial" w:hAnsi="Arial" w:cs="Arial"/>
      <w:b w:val="0"/>
      <w:bCs w:val="0"/>
      <w:i w:val="0"/>
      <w:iCs w:val="0"/>
      <w:smallCaps w:val="0"/>
      <w:strike w:val="0"/>
      <w:sz w:val="28"/>
      <w:szCs w:val="28"/>
      <w:u w:val="none"/>
    </w:rPr>
  </w:style>
  <w:style w:type="character" w:customStyle="1" w:styleId="a3">
    <w:name w:val="Основной текст_"/>
    <w:basedOn w:val="a0"/>
    <w:link w:val="11"/>
    <w:rPr>
      <w:rFonts w:ascii="Times New Roman" w:eastAsia="Times New Roman" w:hAnsi="Times New Roman" w:cs="Times New Roman"/>
      <w:b w:val="0"/>
      <w:bCs w:val="0"/>
      <w:i w:val="0"/>
      <w:iCs w:val="0"/>
      <w:smallCaps w:val="0"/>
      <w:strike w:val="0"/>
      <w:sz w:val="28"/>
      <w:szCs w:val="28"/>
      <w:u w:val="none"/>
    </w:rPr>
  </w:style>
  <w:style w:type="paragraph" w:customStyle="1" w:styleId="20">
    <w:name w:val="Основной текст (2)"/>
    <w:basedOn w:val="a"/>
    <w:link w:val="2"/>
    <w:pPr>
      <w:shd w:val="clear" w:color="auto" w:fill="FFFFFF"/>
      <w:spacing w:line="322" w:lineRule="auto"/>
      <w:jc w:val="center"/>
    </w:pPr>
    <w:rPr>
      <w:rFonts w:ascii="Times New Roman" w:eastAsia="Times New Roman" w:hAnsi="Times New Roman" w:cs="Times New Roman"/>
    </w:rPr>
  </w:style>
  <w:style w:type="paragraph" w:customStyle="1" w:styleId="10">
    <w:name w:val="Заголовок №1"/>
    <w:basedOn w:val="a"/>
    <w:link w:val="1"/>
    <w:pPr>
      <w:shd w:val="clear" w:color="auto" w:fill="FFFFFF"/>
      <w:spacing w:after="90"/>
      <w:ind w:firstLine="410"/>
      <w:outlineLvl w:val="0"/>
    </w:pPr>
    <w:rPr>
      <w:rFonts w:ascii="Times New Roman" w:eastAsia="Times New Roman" w:hAnsi="Times New Roman" w:cs="Times New Roman"/>
      <w:sz w:val="32"/>
      <w:szCs w:val="32"/>
    </w:rPr>
  </w:style>
  <w:style w:type="paragraph" w:customStyle="1" w:styleId="30">
    <w:name w:val="Основной текст (3)"/>
    <w:basedOn w:val="a"/>
    <w:link w:val="3"/>
    <w:pPr>
      <w:shd w:val="clear" w:color="auto" w:fill="FFFFFF"/>
      <w:spacing w:after="510"/>
      <w:ind w:left="620"/>
    </w:pPr>
    <w:rPr>
      <w:rFonts w:ascii="Arial" w:eastAsia="Arial" w:hAnsi="Arial" w:cs="Arial"/>
      <w:sz w:val="28"/>
      <w:szCs w:val="28"/>
    </w:rPr>
  </w:style>
  <w:style w:type="paragraph" w:customStyle="1" w:styleId="11">
    <w:name w:val="Основной текст1"/>
    <w:basedOn w:val="a"/>
    <w:link w:val="a3"/>
    <w:pPr>
      <w:shd w:val="clear" w:color="auto" w:fill="FFFFFF"/>
      <w:ind w:firstLine="400"/>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1964</Words>
  <Characters>11198</Characters>
  <Application>Microsoft Office Word</Application>
  <DocSecurity>0</DocSecurity>
  <Lines>93</Lines>
  <Paragraphs>26</Paragraphs>
  <ScaleCrop>false</ScaleCrop>
  <Company/>
  <LinksUpToDate>false</LinksUpToDate>
  <CharactersWithSpaces>13136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2023-03-29T12:36:00Z</dcterms:created>
  <dcterms:modified xsi:type="dcterms:W3CDTF">2023-03-29T12:46:00Z</dcterms:modified>
</cp:coreProperties>
</file>