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62B" w:rsidRPr="002B56DE" w:rsidRDefault="002B56DE" w:rsidP="002B56DE">
      <w:pPr>
        <w:jc w:val="center"/>
        <w:rPr>
          <w:rFonts w:asciiTheme="majorHAnsi" w:hAnsiTheme="majorHAnsi"/>
          <w:b/>
          <w:sz w:val="20"/>
          <w:szCs w:val="20"/>
        </w:rPr>
      </w:pPr>
      <w:r w:rsidRPr="002B56D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2B56DE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2B56DE">
        <w:rPr>
          <w:rFonts w:asciiTheme="majorHAnsi" w:hAnsiTheme="majorHAnsi"/>
          <w:b/>
          <w:sz w:val="20"/>
          <w:szCs w:val="20"/>
        </w:rPr>
        <w:t>страхань»</w:t>
      </w:r>
    </w:p>
    <w:p w:rsidR="0015678B" w:rsidRDefault="0055716F" w:rsidP="002B56D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B56D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2B56DE" w:rsidRPr="002B56DE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</w:p>
    <w:p w:rsidR="00E4262B" w:rsidRPr="002B56DE" w:rsidRDefault="0055716F" w:rsidP="002B56DE">
      <w:pPr>
        <w:jc w:val="center"/>
        <w:rPr>
          <w:rFonts w:asciiTheme="majorHAnsi" w:hAnsiTheme="majorHAnsi"/>
          <w:b/>
          <w:sz w:val="20"/>
          <w:szCs w:val="20"/>
        </w:rPr>
      </w:pPr>
      <w:r w:rsidRPr="002B56DE">
        <w:rPr>
          <w:rFonts w:asciiTheme="majorHAnsi" w:hAnsiTheme="majorHAnsi"/>
          <w:b/>
          <w:sz w:val="20"/>
          <w:szCs w:val="20"/>
        </w:rPr>
        <w:t>29 ноября 2024 года</w:t>
      </w:r>
      <w:r w:rsidR="002B56DE" w:rsidRPr="002B56DE">
        <w:rPr>
          <w:rFonts w:asciiTheme="majorHAnsi" w:hAnsiTheme="majorHAnsi"/>
          <w:b/>
          <w:sz w:val="20"/>
          <w:szCs w:val="20"/>
        </w:rPr>
        <w:t xml:space="preserve"> № </w:t>
      </w:r>
      <w:r w:rsidRPr="002B56DE">
        <w:rPr>
          <w:rFonts w:asciiTheme="majorHAnsi" w:hAnsiTheme="majorHAnsi"/>
          <w:b/>
          <w:sz w:val="20"/>
          <w:szCs w:val="20"/>
        </w:rPr>
        <w:t>2174-</w:t>
      </w:r>
      <w:bookmarkEnd w:id="1"/>
      <w:bookmarkEnd w:id="2"/>
      <w:r w:rsidR="002B56DE" w:rsidRPr="002B56DE">
        <w:rPr>
          <w:rFonts w:asciiTheme="majorHAnsi" w:hAnsiTheme="majorHAnsi"/>
          <w:b/>
          <w:sz w:val="20"/>
          <w:szCs w:val="20"/>
        </w:rPr>
        <w:t>р</w:t>
      </w:r>
    </w:p>
    <w:p w:rsidR="002B56DE" w:rsidRDefault="002B56DE" w:rsidP="002B56DE">
      <w:pPr>
        <w:jc w:val="center"/>
        <w:rPr>
          <w:rFonts w:asciiTheme="majorHAnsi" w:hAnsiTheme="majorHAnsi"/>
          <w:b/>
          <w:sz w:val="20"/>
          <w:szCs w:val="20"/>
        </w:rPr>
      </w:pPr>
      <w:r w:rsidRPr="002B56DE">
        <w:rPr>
          <w:rFonts w:asciiTheme="majorHAnsi" w:hAnsiTheme="majorHAnsi"/>
          <w:b/>
          <w:sz w:val="20"/>
          <w:szCs w:val="20"/>
        </w:rPr>
        <w:t>«</w:t>
      </w:r>
      <w:r w:rsidR="0055716F" w:rsidRPr="002B56DE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2B56DE">
        <w:rPr>
          <w:rFonts w:asciiTheme="majorHAnsi" w:hAnsiTheme="majorHAnsi"/>
          <w:b/>
          <w:sz w:val="20"/>
          <w:szCs w:val="20"/>
        </w:rPr>
        <w:t xml:space="preserve"> </w:t>
      </w:r>
      <w:r w:rsidR="0055716F" w:rsidRPr="002B56DE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E4262B" w:rsidRPr="002B56DE" w:rsidRDefault="0055716F" w:rsidP="002B56DE">
      <w:pPr>
        <w:jc w:val="center"/>
        <w:rPr>
          <w:rFonts w:asciiTheme="majorHAnsi" w:hAnsiTheme="majorHAnsi"/>
          <w:b/>
          <w:sz w:val="20"/>
          <w:szCs w:val="20"/>
        </w:rPr>
      </w:pPr>
      <w:r w:rsidRPr="002B56DE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2B56DE" w:rsidRPr="002B56DE">
        <w:rPr>
          <w:rFonts w:asciiTheme="majorHAnsi" w:hAnsiTheme="majorHAnsi"/>
          <w:b/>
          <w:sz w:val="20"/>
          <w:szCs w:val="20"/>
        </w:rPr>
        <w:t xml:space="preserve"> </w:t>
      </w:r>
      <w:r w:rsidRPr="002B56DE">
        <w:rPr>
          <w:rFonts w:asciiTheme="majorHAnsi" w:hAnsiTheme="majorHAnsi"/>
          <w:b/>
          <w:sz w:val="20"/>
          <w:szCs w:val="20"/>
        </w:rPr>
        <w:t>от 03.10.2024 № 1806-р</w:t>
      </w:r>
      <w:r w:rsidR="002B56DE" w:rsidRPr="002B56DE">
        <w:rPr>
          <w:rFonts w:asciiTheme="majorHAnsi" w:hAnsiTheme="majorHAnsi"/>
          <w:b/>
          <w:sz w:val="20"/>
          <w:szCs w:val="20"/>
        </w:rPr>
        <w:t>»</w:t>
      </w:r>
    </w:p>
    <w:p w:rsidR="00E4262B" w:rsidRPr="0015678B" w:rsidRDefault="0055716F" w:rsidP="001567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78B">
        <w:rPr>
          <w:rFonts w:ascii="Arial" w:hAnsi="Arial" w:cs="Arial"/>
          <w:sz w:val="18"/>
          <w:szCs w:val="18"/>
        </w:rPr>
        <w:t>В соответствии</w:t>
      </w:r>
      <w:r w:rsidRPr="0015678B">
        <w:rPr>
          <w:rFonts w:ascii="Arial" w:hAnsi="Arial" w:cs="Arial"/>
          <w:sz w:val="18"/>
          <w:szCs w:val="18"/>
        </w:rPr>
        <w:t xml:space="preserve"> с 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</w:t>
      </w:r>
      <w:r w:rsidRPr="0015678B">
        <w:rPr>
          <w:rFonts w:ascii="Arial" w:hAnsi="Arial" w:cs="Arial"/>
          <w:sz w:val="18"/>
          <w:szCs w:val="18"/>
        </w:rPr>
        <w:t>и 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</w:t>
      </w:r>
      <w:r w:rsidR="0015678B">
        <w:rPr>
          <w:rFonts w:ascii="Arial" w:hAnsi="Arial" w:cs="Arial"/>
          <w:sz w:val="18"/>
          <w:szCs w:val="18"/>
        </w:rPr>
        <w:t xml:space="preserve"> </w:t>
      </w:r>
      <w:r w:rsidRPr="0015678B">
        <w:rPr>
          <w:rFonts w:ascii="Arial" w:hAnsi="Arial" w:cs="Arial"/>
          <w:sz w:val="18"/>
          <w:szCs w:val="18"/>
        </w:rPr>
        <w:t>№</w:t>
      </w:r>
      <w:r w:rsidR="0015678B">
        <w:rPr>
          <w:rFonts w:ascii="Arial" w:hAnsi="Arial" w:cs="Arial"/>
          <w:sz w:val="18"/>
          <w:szCs w:val="18"/>
        </w:rPr>
        <w:t xml:space="preserve"> </w:t>
      </w:r>
      <w:r w:rsidRPr="0015678B">
        <w:rPr>
          <w:rFonts w:ascii="Arial" w:hAnsi="Arial" w:cs="Arial"/>
          <w:sz w:val="18"/>
          <w:szCs w:val="18"/>
        </w:rPr>
        <w:t>79/2013-03 «О случаях установления временных</w:t>
      </w:r>
      <w:r w:rsidR="0015678B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Pr="0015678B">
        <w:rPr>
          <w:rFonts w:ascii="Arial" w:hAnsi="Arial" w:cs="Arial"/>
          <w:sz w:val="18"/>
          <w:szCs w:val="18"/>
        </w:rPr>
        <w:t>ограничения или пр</w:t>
      </w:r>
      <w:r w:rsidRPr="0015678B">
        <w:rPr>
          <w:rFonts w:ascii="Arial" w:hAnsi="Arial" w:cs="Arial"/>
          <w:sz w:val="18"/>
          <w:szCs w:val="18"/>
        </w:rPr>
        <w:t>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</w:t>
      </w:r>
      <w:r w:rsidRPr="0015678B">
        <w:rPr>
          <w:rFonts w:ascii="Arial" w:hAnsi="Arial" w:cs="Arial"/>
          <w:sz w:val="18"/>
          <w:szCs w:val="18"/>
        </w:rPr>
        <w:t>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</w:t>
      </w:r>
      <w:r w:rsidRPr="0015678B">
        <w:rPr>
          <w:rFonts w:ascii="Arial" w:hAnsi="Arial" w:cs="Arial"/>
          <w:sz w:val="18"/>
          <w:szCs w:val="18"/>
        </w:rPr>
        <w:t>м ремонтных работ:</w:t>
      </w:r>
    </w:p>
    <w:p w:rsidR="00E4262B" w:rsidRPr="0015678B" w:rsidRDefault="002B56DE" w:rsidP="001567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78B">
        <w:rPr>
          <w:rFonts w:ascii="Arial" w:hAnsi="Arial" w:cs="Arial"/>
          <w:sz w:val="18"/>
          <w:szCs w:val="18"/>
        </w:rPr>
        <w:t xml:space="preserve">1. </w:t>
      </w:r>
      <w:r w:rsidR="0055716F" w:rsidRPr="0015678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03.10.2024 № 1806-р «О временном ограничении дорожного движения на время проведения ремонтных работ» (далее-распоряжение), следующие изме</w:t>
      </w:r>
      <w:r w:rsidR="0055716F" w:rsidRPr="0015678B">
        <w:rPr>
          <w:rFonts w:ascii="Arial" w:hAnsi="Arial" w:cs="Arial"/>
          <w:sz w:val="18"/>
          <w:szCs w:val="18"/>
        </w:rPr>
        <w:t>нения:</w:t>
      </w:r>
    </w:p>
    <w:p w:rsidR="00E4262B" w:rsidRPr="0015678B" w:rsidRDefault="002B56DE" w:rsidP="001567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78B">
        <w:rPr>
          <w:rFonts w:ascii="Arial" w:hAnsi="Arial" w:cs="Arial"/>
          <w:sz w:val="18"/>
          <w:szCs w:val="18"/>
        </w:rPr>
        <w:t xml:space="preserve">- </w:t>
      </w:r>
      <w:r w:rsidR="0055716F" w:rsidRPr="0015678B">
        <w:rPr>
          <w:rFonts w:ascii="Arial" w:hAnsi="Arial" w:cs="Arial"/>
          <w:sz w:val="18"/>
          <w:szCs w:val="18"/>
        </w:rPr>
        <w:t>в пункте 2 распоряжения цифры «30.11.2024» заменить цифрами «31.12.2024»,</w:t>
      </w:r>
    </w:p>
    <w:p w:rsidR="00E4262B" w:rsidRPr="0015678B" w:rsidRDefault="002B56DE" w:rsidP="001567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78B">
        <w:rPr>
          <w:rFonts w:ascii="Arial" w:hAnsi="Arial" w:cs="Arial"/>
          <w:sz w:val="18"/>
          <w:szCs w:val="18"/>
        </w:rPr>
        <w:t xml:space="preserve">- </w:t>
      </w:r>
      <w:r w:rsidR="0055716F" w:rsidRPr="0015678B">
        <w:rPr>
          <w:rFonts w:ascii="Arial" w:hAnsi="Arial" w:cs="Arial"/>
          <w:sz w:val="18"/>
          <w:szCs w:val="18"/>
        </w:rPr>
        <w:t>в пункте 3 распоряжения цифры «27.12.2024» заменить цифрами «28.02.2025».</w:t>
      </w:r>
    </w:p>
    <w:p w:rsidR="00E4262B" w:rsidRPr="0015678B" w:rsidRDefault="002B56DE" w:rsidP="001567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78B">
        <w:rPr>
          <w:rFonts w:ascii="Arial" w:hAnsi="Arial" w:cs="Arial"/>
          <w:sz w:val="18"/>
          <w:szCs w:val="18"/>
        </w:rPr>
        <w:t xml:space="preserve">2. </w:t>
      </w:r>
      <w:r w:rsidR="0055716F" w:rsidRPr="0015678B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</w:t>
      </w:r>
      <w:r w:rsidR="0055716F" w:rsidRPr="0015678B">
        <w:rPr>
          <w:rFonts w:ascii="Arial" w:hAnsi="Arial" w:cs="Arial"/>
          <w:sz w:val="18"/>
          <w:szCs w:val="18"/>
        </w:rPr>
        <w:t>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E4262B" w:rsidRPr="0015678B" w:rsidRDefault="002B56DE" w:rsidP="001567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78B">
        <w:rPr>
          <w:rFonts w:ascii="Arial" w:hAnsi="Arial" w:cs="Arial"/>
          <w:sz w:val="18"/>
          <w:szCs w:val="18"/>
        </w:rPr>
        <w:t xml:space="preserve">3. </w:t>
      </w:r>
      <w:r w:rsidR="0055716F" w:rsidRPr="0015678B">
        <w:rPr>
          <w:rFonts w:ascii="Arial" w:hAnsi="Arial" w:cs="Arial"/>
          <w:sz w:val="18"/>
          <w:szCs w:val="18"/>
        </w:rPr>
        <w:t xml:space="preserve">Обществу </w:t>
      </w:r>
      <w:r w:rsidR="0055716F" w:rsidRPr="0015678B">
        <w:rPr>
          <w:rFonts w:ascii="Arial" w:hAnsi="Arial" w:cs="Arial"/>
          <w:sz w:val="18"/>
          <w:szCs w:val="18"/>
        </w:rPr>
        <w:t>с ограниченной ответственностью «Современные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</w:t>
      </w:r>
      <w:r w:rsidR="0055716F" w:rsidRPr="0015678B">
        <w:rPr>
          <w:rFonts w:ascii="Arial" w:hAnsi="Arial" w:cs="Arial"/>
          <w:sz w:val="18"/>
          <w:szCs w:val="18"/>
        </w:rPr>
        <w:t>ахань» на официальном сайте администрации муниципального образования «Городской округ город Астрахань».</w:t>
      </w:r>
    </w:p>
    <w:p w:rsidR="00E4262B" w:rsidRPr="0015678B" w:rsidRDefault="002B56DE" w:rsidP="001567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78B">
        <w:rPr>
          <w:rFonts w:ascii="Arial" w:hAnsi="Arial" w:cs="Arial"/>
          <w:sz w:val="18"/>
          <w:szCs w:val="18"/>
        </w:rPr>
        <w:t xml:space="preserve">4. </w:t>
      </w:r>
      <w:r w:rsidR="0055716F" w:rsidRPr="0015678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5716F" w:rsidRPr="0015678B">
        <w:rPr>
          <w:rFonts w:ascii="Arial" w:hAnsi="Arial" w:cs="Arial"/>
          <w:sz w:val="18"/>
          <w:szCs w:val="18"/>
        </w:rPr>
        <w:t>разместить</w:t>
      </w:r>
      <w:proofErr w:type="gramEnd"/>
      <w:r w:rsidR="0055716F" w:rsidRPr="0015678B">
        <w:rPr>
          <w:rFonts w:ascii="Arial" w:hAnsi="Arial" w:cs="Arial"/>
          <w:sz w:val="18"/>
          <w:szCs w:val="18"/>
        </w:rPr>
        <w:t xml:space="preserve"> настоящее распоряжение админист</w:t>
      </w:r>
      <w:r w:rsidR="0055716F" w:rsidRPr="0015678B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</w:t>
      </w:r>
      <w:r w:rsidR="0055716F" w:rsidRPr="0015678B">
        <w:rPr>
          <w:rFonts w:ascii="Arial" w:hAnsi="Arial" w:cs="Arial"/>
          <w:sz w:val="18"/>
          <w:szCs w:val="18"/>
        </w:rPr>
        <w:t xml:space="preserve"> «Городской округ город Астрахань» в средствах массовой информации.</w:t>
      </w:r>
    </w:p>
    <w:p w:rsidR="00E4262B" w:rsidRPr="0015678B" w:rsidRDefault="002B56DE" w:rsidP="001567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78B">
        <w:rPr>
          <w:rFonts w:ascii="Arial" w:hAnsi="Arial" w:cs="Arial"/>
          <w:sz w:val="18"/>
          <w:szCs w:val="18"/>
        </w:rPr>
        <w:t xml:space="preserve">5. </w:t>
      </w:r>
      <w:r w:rsidR="0055716F" w:rsidRPr="0015678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</w:t>
      </w:r>
      <w:r w:rsidR="0055716F" w:rsidRPr="0015678B">
        <w:rPr>
          <w:rFonts w:ascii="Arial" w:hAnsi="Arial" w:cs="Arial"/>
          <w:sz w:val="18"/>
          <w:szCs w:val="18"/>
        </w:rPr>
        <w:t>тов администрации муниципального образования «Городской округ город Астрахань».</w:t>
      </w:r>
    </w:p>
    <w:p w:rsidR="00E4262B" w:rsidRPr="0015678B" w:rsidRDefault="002B56DE" w:rsidP="001567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678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5716F" w:rsidRPr="0015678B">
        <w:rPr>
          <w:rFonts w:ascii="Arial" w:hAnsi="Arial" w:cs="Arial"/>
          <w:sz w:val="18"/>
          <w:szCs w:val="18"/>
        </w:rPr>
        <w:t>Контроль за</w:t>
      </w:r>
      <w:proofErr w:type="gramEnd"/>
      <w:r w:rsidR="0055716F" w:rsidRPr="0015678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E4262B" w:rsidRPr="002B56DE" w:rsidRDefault="0055716F" w:rsidP="002B56DE">
      <w:pPr>
        <w:jc w:val="right"/>
        <w:rPr>
          <w:rFonts w:ascii="Arial" w:hAnsi="Arial" w:cs="Arial"/>
          <w:b/>
          <w:sz w:val="18"/>
          <w:szCs w:val="18"/>
        </w:rPr>
      </w:pPr>
      <w:r w:rsidRPr="002B56D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B56DE">
        <w:rPr>
          <w:rFonts w:ascii="Arial" w:hAnsi="Arial" w:cs="Arial"/>
          <w:b/>
          <w:sz w:val="18"/>
          <w:szCs w:val="18"/>
        </w:rPr>
        <w:br/>
      </w:r>
      <w:r w:rsidRPr="002B56D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4262B" w:rsidRPr="002B56DE" w:rsidRDefault="0055716F" w:rsidP="002B56DE">
      <w:pPr>
        <w:jc w:val="right"/>
        <w:rPr>
          <w:rFonts w:ascii="Arial" w:hAnsi="Arial" w:cs="Arial"/>
          <w:b/>
          <w:sz w:val="18"/>
          <w:szCs w:val="18"/>
        </w:rPr>
      </w:pPr>
      <w:r w:rsidRPr="002B56DE">
        <w:rPr>
          <w:rFonts w:ascii="Arial" w:hAnsi="Arial" w:cs="Arial"/>
          <w:b/>
          <w:sz w:val="18"/>
          <w:szCs w:val="18"/>
        </w:rPr>
        <w:t>И.А. Редькин</w:t>
      </w:r>
    </w:p>
    <w:p w:rsidR="00E4262B" w:rsidRPr="002B56DE" w:rsidRDefault="00E4262B" w:rsidP="002B56DE"/>
    <w:sectPr w:rsidR="00E4262B" w:rsidRPr="002B56DE" w:rsidSect="0015678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16F" w:rsidRDefault="0055716F">
      <w:r>
        <w:separator/>
      </w:r>
    </w:p>
  </w:endnote>
  <w:endnote w:type="continuationSeparator" w:id="0">
    <w:p w:rsidR="0055716F" w:rsidRDefault="00557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16F" w:rsidRDefault="0055716F"/>
  </w:footnote>
  <w:footnote w:type="continuationSeparator" w:id="0">
    <w:p w:rsidR="0055716F" w:rsidRDefault="005571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D66C6"/>
    <w:multiLevelType w:val="multilevel"/>
    <w:tmpl w:val="019E4D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AB032E"/>
    <w:multiLevelType w:val="multilevel"/>
    <w:tmpl w:val="35DCA9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262B"/>
    <w:rsid w:val="0015678B"/>
    <w:rsid w:val="002B56DE"/>
    <w:rsid w:val="0055716F"/>
    <w:rsid w:val="00E4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/>
      <w:bCs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700"/>
      <w:ind w:left="7080"/>
    </w:pPr>
    <w:rPr>
      <w:rFonts w:ascii="Arial" w:eastAsia="Arial" w:hAnsi="Arial" w:cs="Arial"/>
      <w:b/>
      <w:bCs/>
      <w:sz w:val="13"/>
      <w:szCs w:val="13"/>
      <w:lang w:val="en-US" w:eastAsia="en-US" w:bidi="en-US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/>
      <w:bCs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700"/>
      <w:ind w:left="7080"/>
    </w:pPr>
    <w:rPr>
      <w:rFonts w:ascii="Arial" w:eastAsia="Arial" w:hAnsi="Arial" w:cs="Arial"/>
      <w:b/>
      <w:bCs/>
      <w:sz w:val="13"/>
      <w:szCs w:val="13"/>
      <w:lang w:val="en-US" w:eastAsia="en-US" w:bidi="en-US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2024-12-02T07:55:00Z</dcterms:created>
  <dcterms:modified xsi:type="dcterms:W3CDTF">2024-12-02T07:56:00Z</dcterms:modified>
</cp:coreProperties>
</file>