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501C" w:rsidRDefault="0071501C" w:rsidP="0071501C">
      <w:pPr>
        <w:pStyle w:val="3"/>
      </w:pPr>
      <w:r>
        <w:t>Администрация муниципального образования «Город Астрахань»</w:t>
      </w:r>
    </w:p>
    <w:p w:rsidR="008F6072" w:rsidRDefault="0071501C" w:rsidP="0071501C">
      <w:pPr>
        <w:pStyle w:val="3"/>
      </w:pPr>
      <w:r>
        <w:t>РАСПОРЯЖЕНИЕ</w:t>
      </w:r>
      <w:r>
        <w:t xml:space="preserve"> </w:t>
      </w:r>
    </w:p>
    <w:p w:rsidR="0071501C" w:rsidRDefault="0071501C" w:rsidP="0071501C">
      <w:pPr>
        <w:pStyle w:val="3"/>
      </w:pPr>
      <w:r>
        <w:t>29 января 2019 года № 213-р</w:t>
      </w:r>
    </w:p>
    <w:p w:rsidR="0071501C" w:rsidRDefault="0071501C" w:rsidP="0071501C">
      <w:pPr>
        <w:pStyle w:val="3"/>
      </w:pPr>
      <w:r>
        <w:t>«О внесении изменения в распоряжение администрации</w:t>
      </w:r>
    </w:p>
    <w:p w:rsidR="0071501C" w:rsidRDefault="0071501C" w:rsidP="0071501C">
      <w:pPr>
        <w:pStyle w:val="3"/>
      </w:pPr>
      <w:r>
        <w:t>муниципального образования «Город Астрахань»</w:t>
      </w:r>
    </w:p>
    <w:p w:rsidR="0071501C" w:rsidRDefault="0071501C" w:rsidP="0071501C">
      <w:pPr>
        <w:pStyle w:val="3"/>
      </w:pPr>
      <w:r>
        <w:t>от 12.04.2018 № 1901-р»</w:t>
      </w:r>
    </w:p>
    <w:p w:rsidR="0071501C" w:rsidRDefault="0071501C" w:rsidP="008F6072">
      <w:pPr>
        <w:pStyle w:val="a3"/>
        <w:ind w:firstLine="709"/>
        <w:rPr>
          <w:spacing w:val="0"/>
        </w:rPr>
      </w:pPr>
      <w:bookmarkStart w:id="0" w:name="_GoBack"/>
      <w:r>
        <w:rPr>
          <w:spacing w:val="0"/>
        </w:rPr>
        <w:t xml:space="preserve">В соответствии с выпиской из Единого государственного реестра недвижимости об основных характеристиках и зарегистрированных правах на </w:t>
      </w:r>
      <w:proofErr w:type="gramStart"/>
      <w:r>
        <w:rPr>
          <w:spacing w:val="0"/>
        </w:rPr>
        <w:t>объ­ект</w:t>
      </w:r>
      <w:proofErr w:type="gramEnd"/>
      <w:r>
        <w:rPr>
          <w:spacing w:val="0"/>
        </w:rPr>
        <w:t xml:space="preserve"> недвижимости:</w:t>
      </w:r>
    </w:p>
    <w:p w:rsidR="0071501C" w:rsidRDefault="0071501C" w:rsidP="008F6072">
      <w:pPr>
        <w:pStyle w:val="a3"/>
        <w:ind w:firstLine="709"/>
      </w:pPr>
      <w:r>
        <w:t>1. Внести в распоряжение администрации муниципального образования «Город Астрахань» от 12.04.2018 № 1901-р «Об изъятии для муниципальных нужд муниципального образования «Город Астрахань» долей земельного участка, жилых помещений многоквартирного дома (литера «А») по ул. Пороховой, 16г в Советском районе», следующее изменение:</w:t>
      </w:r>
    </w:p>
    <w:p w:rsidR="0071501C" w:rsidRDefault="0071501C" w:rsidP="008F6072">
      <w:pPr>
        <w:pStyle w:val="a3"/>
        <w:ind w:firstLine="709"/>
      </w:pPr>
      <w:r>
        <w:t>Пункт 1 читать в следующей редакции:</w:t>
      </w:r>
    </w:p>
    <w:p w:rsidR="0071501C" w:rsidRDefault="0071501C" w:rsidP="008F6072">
      <w:pPr>
        <w:pStyle w:val="a3"/>
        <w:ind w:firstLine="709"/>
        <w:rPr>
          <w:spacing w:val="0"/>
        </w:rPr>
      </w:pPr>
      <w:proofErr w:type="gramStart"/>
      <w:r>
        <w:rPr>
          <w:spacing w:val="0"/>
        </w:rPr>
        <w:t>«Изъять для муниципальных нужд муниципального образования «Город Астрахань» доли земельного участка (кадастровый номер 30:12:032108:6), пропорциональные площади жилых помещений (квартир): квартиры № 1 (комнаты №№ 2, 4), квартиры № 6 (комнаты №№ 7, 8, 9), квартиры № 12 (28/140 долей), квартиры № 17 (комнаты №№ 17, 19, 21), квартиры № 23 (162/276 долей), квартиры № 28 (комнаты №№ 28, 31, 32, 33), квартиры № 39 (комнаты №№ 39</w:t>
      </w:r>
      <w:proofErr w:type="gramEnd"/>
      <w:r>
        <w:rPr>
          <w:spacing w:val="0"/>
        </w:rPr>
        <w:t xml:space="preserve">, </w:t>
      </w:r>
      <w:proofErr w:type="gramStart"/>
      <w:r>
        <w:rPr>
          <w:spacing w:val="0"/>
        </w:rPr>
        <w:t>40, 41), квартиры № 45 (комнаты №№ 45, 47, 48, 49), квартиры № 50 (комнаты №№ 51, 52, 55), квартиры № 56 (44/78 долей), квартиры № 67 (помещения №№ 67, 69, 70), квартиры № 78 (комнаты № 80), квартиры № 83 (комнаты №№ 85, 87), квартиры № 89 (комнаты № 91/1), квартиры № 100 (312/372 долей), квартиры № 105 (комнаты №№ 106, 107, 108, 109, 110), квартиры № 111 (комнаты №№ 114, 111), квартиры № 116</w:t>
      </w:r>
      <w:proofErr w:type="gramEnd"/>
      <w:r>
        <w:rPr>
          <w:spacing w:val="0"/>
        </w:rPr>
        <w:t xml:space="preserve"> (</w:t>
      </w:r>
      <w:proofErr w:type="gramStart"/>
      <w:r>
        <w:rPr>
          <w:spacing w:val="0"/>
        </w:rPr>
        <w:t>комнаты № 120), квартиры № 122, квартиры № 127 (5/38 долей, комнаты № 132) из расчета общей площади земельного участка 1953 кв. м, и жилые помещения (квартиры): квартиры № 1 (комнаты №№ 2, 4), квартиры № 6 (комнаты №№ 7, 8, 9), квартиры № 12 (28/140 долей), квартиры № 17 (комнаты №№ 17, 19, 21), квартиры № 23 (162/276 долей), квартиры № 28 (комнаты №№ 28, 31, 32, 33), квартиры № 39</w:t>
      </w:r>
      <w:proofErr w:type="gramEnd"/>
      <w:r>
        <w:rPr>
          <w:spacing w:val="0"/>
        </w:rPr>
        <w:t xml:space="preserve"> (</w:t>
      </w:r>
      <w:proofErr w:type="gramStart"/>
      <w:r>
        <w:rPr>
          <w:spacing w:val="0"/>
        </w:rPr>
        <w:t>комнаты №№ 39, 40, 41), квартиры № 45 (комнаты №№ 45, 47, 48, 49), квартиры № 50 (комнаты №№ 51, 52, 55), квартиры № 56 (44/78 долей), квартиры № 67 (помещения №№ 67, 69, 70), квартиры № 78 (комнаты № 80), квартиры № 83 (комнаты №№ 85, 87), квартиры № 89 (комнаты № 91/1), квартиры № 100 (312/372 долей), квартиры № 105 (комнаты №№ 106, 107, 108, 109, 110), квартиры № 111 (комнаты №№ 114, 111</w:t>
      </w:r>
      <w:proofErr w:type="gramEnd"/>
      <w:r>
        <w:rPr>
          <w:spacing w:val="0"/>
        </w:rPr>
        <w:t>), квартиры № 116 (комнаты № 120), квартиры № 122, квартиры № 127 (5/38 долей, комнаты № 132) в многоквартирном доме (литера «А»), расположенные по адресу: г. Астрахань, ул. Пороховая, 16г в Советском районе (далее - недвижимое имущество)</w:t>
      </w:r>
      <w:proofErr w:type="gramStart"/>
      <w:r>
        <w:rPr>
          <w:spacing w:val="0"/>
        </w:rPr>
        <w:t>.»</w:t>
      </w:r>
      <w:proofErr w:type="gramEnd"/>
      <w:r>
        <w:rPr>
          <w:spacing w:val="0"/>
        </w:rPr>
        <w:t>.</w:t>
      </w:r>
    </w:p>
    <w:p w:rsidR="0071501C" w:rsidRDefault="0071501C" w:rsidP="008F6072">
      <w:pPr>
        <w:pStyle w:val="a3"/>
        <w:ind w:firstLine="709"/>
      </w:pPr>
      <w: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71501C" w:rsidRDefault="0071501C" w:rsidP="008F6072">
      <w:pPr>
        <w:pStyle w:val="a3"/>
        <w:ind w:firstLine="709"/>
      </w:pPr>
      <w:r>
        <w:t>2.1. Управлению муниципального имущества администрации муниципального образования «Город Астрахань»:</w:t>
      </w:r>
    </w:p>
    <w:p w:rsidR="0071501C" w:rsidRDefault="0071501C" w:rsidP="008F6072">
      <w:pPr>
        <w:pStyle w:val="a3"/>
        <w:ind w:firstLine="709"/>
      </w:pPr>
      <w: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71501C" w:rsidRDefault="0071501C" w:rsidP="008F6072">
      <w:pPr>
        <w:pStyle w:val="a3"/>
        <w:ind w:firstLine="709"/>
      </w:pPr>
      <w: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71501C" w:rsidRDefault="0071501C" w:rsidP="008F6072">
      <w:pPr>
        <w:pStyle w:val="a3"/>
        <w:ind w:firstLine="709"/>
      </w:pPr>
      <w:r>
        <w:t>2.2. Управлению информационной политики администрации муниципального образования «Город Астрахань»:</w:t>
      </w:r>
    </w:p>
    <w:p w:rsidR="0071501C" w:rsidRDefault="0071501C" w:rsidP="008F6072">
      <w:pPr>
        <w:pStyle w:val="a3"/>
        <w:ind w:firstLine="709"/>
      </w:pPr>
      <w:r>
        <w:t xml:space="preserve">2.2.1.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1501C" w:rsidRDefault="0071501C" w:rsidP="008F6072">
      <w:pPr>
        <w:pStyle w:val="a3"/>
        <w:ind w:firstLine="709"/>
      </w:pPr>
      <w: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71501C" w:rsidRDefault="0071501C" w:rsidP="008F6072">
      <w:pPr>
        <w:pStyle w:val="a3"/>
        <w:ind w:firstLine="709"/>
      </w:pPr>
      <w:r>
        <w:t>3. 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71501C" w:rsidRDefault="0071501C" w:rsidP="008F6072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  <w:bookmarkEnd w:id="0"/>
    </w:p>
    <w:p w:rsidR="00984FF0" w:rsidRDefault="0071501C" w:rsidP="0071501C">
      <w:pPr>
        <w:jc w:val="right"/>
      </w:pPr>
      <w:r>
        <w:rPr>
          <w:b/>
          <w:bCs/>
        </w:rPr>
        <w:t>Глава администрации Р.Л. ХАРИСОВ</w:t>
      </w:r>
    </w:p>
    <w:sectPr w:rsidR="00984FF0" w:rsidSect="008F6072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501C"/>
    <w:rsid w:val="0071501C"/>
    <w:rsid w:val="008F6072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501C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1501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1501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501C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1501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1501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615</Words>
  <Characters>3512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2019-02-06T10:59:00Z</dcterms:created>
  <dcterms:modified xsi:type="dcterms:W3CDTF">2019-02-06T11:00:00Z</dcterms:modified>
</cp:coreProperties>
</file>