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E95" w:rsidRPr="009A1E95" w:rsidRDefault="009A1E95" w:rsidP="009A1E95">
      <w:pPr>
        <w:pStyle w:val="3"/>
        <w:rPr>
          <w:spacing w:val="0"/>
        </w:rPr>
      </w:pPr>
      <w:r w:rsidRPr="009A1E95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994DA6" w:rsidRDefault="009A1E95" w:rsidP="009A1E95">
      <w:pPr>
        <w:pStyle w:val="3"/>
      </w:pPr>
      <w:r>
        <w:t xml:space="preserve">РАСПОРЯЖЕНИЕ </w:t>
      </w:r>
    </w:p>
    <w:p w:rsidR="009A1E95" w:rsidRDefault="009A1E95" w:rsidP="009A1E95">
      <w:pPr>
        <w:pStyle w:val="3"/>
      </w:pPr>
      <w:bookmarkStart w:id="0" w:name="_GoBack"/>
      <w:bookmarkEnd w:id="0"/>
      <w:r>
        <w:t>30.01.2025 № 127</w:t>
      </w:r>
    </w:p>
    <w:p w:rsidR="009A1E95" w:rsidRDefault="009A1E95" w:rsidP="009A1E95">
      <w:pPr>
        <w:pStyle w:val="3"/>
      </w:pPr>
      <w:r>
        <w:t>«О предоставлении разрешения на условно разрешенные виды</w:t>
      </w:r>
    </w:p>
    <w:p w:rsidR="009A1E95" w:rsidRDefault="009A1E95" w:rsidP="009A1E95">
      <w:pPr>
        <w:pStyle w:val="3"/>
      </w:pPr>
      <w:r>
        <w:t>использования земельного участка</w:t>
      </w:r>
    </w:p>
    <w:p w:rsidR="009A1E95" w:rsidRDefault="009A1E95" w:rsidP="009A1E95">
      <w:pPr>
        <w:pStyle w:val="3"/>
      </w:pPr>
      <w:r>
        <w:t xml:space="preserve"> с кадастровым номером 30:12:030833:5706»</w:t>
      </w:r>
    </w:p>
    <w:p w:rsidR="009A1E95" w:rsidRDefault="009A1E95" w:rsidP="009A1E95">
      <w:pPr>
        <w:pStyle w:val="a3"/>
        <w:ind w:firstLine="567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13.12.2024, опубликованного в бюллетене «Астраханский вестник» от 19.12.2024 № 55,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23.01.2025 № 1), в связи с обращением </w:t>
      </w:r>
      <w:proofErr w:type="spellStart"/>
      <w:r>
        <w:t>Абдулгапурова</w:t>
      </w:r>
      <w:proofErr w:type="spellEnd"/>
      <w:r>
        <w:t xml:space="preserve"> P.A. от 12.11.2024 № 114/1208-18-01:</w:t>
      </w:r>
    </w:p>
    <w:p w:rsidR="009A1E95" w:rsidRDefault="009A1E95" w:rsidP="009A1E95">
      <w:pPr>
        <w:pStyle w:val="a3"/>
        <w:ind w:firstLine="567"/>
        <w:rPr>
          <w:spacing w:val="5"/>
        </w:rPr>
      </w:pPr>
      <w:r>
        <w:rPr>
          <w:spacing w:val="5"/>
        </w:rPr>
        <w:t>1. Предоставить разрешение на условно разрешенные виды использования «амбулаторно-поликлиническое обслуживание», «магазины» в отношении земельного участка площадью 384 кв. м с кадастровым номером 30:12:030833:5706, расположенного по адресу: Астраханская область, г. Астрахань, р-н Советский, ул. Звездная, 57а.</w:t>
      </w:r>
    </w:p>
    <w:p w:rsidR="009A1E95" w:rsidRDefault="009A1E95" w:rsidP="009A1E95">
      <w:pPr>
        <w:pStyle w:val="a3"/>
        <w:ind w:firstLine="567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</w:t>
      </w:r>
      <w:proofErr w:type="spellStart"/>
      <w:r>
        <w:t>иградостроительных</w:t>
      </w:r>
      <w:proofErr w:type="spellEnd"/>
      <w:r>
        <w:t xml:space="preserve">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9A1E95" w:rsidRDefault="009A1E95" w:rsidP="009A1E95">
      <w:pPr>
        <w:pStyle w:val="a3"/>
        <w:ind w:firstLine="567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9A1E95" w:rsidRDefault="009A1E95" w:rsidP="009A1E95">
      <w:pPr>
        <w:pStyle w:val="a3"/>
        <w:ind w:firstLine="567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9A1E95" w:rsidRDefault="009A1E95" w:rsidP="009A1E95">
      <w:pPr>
        <w:pStyle w:val="a3"/>
        <w:ind w:firstLine="567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9A1E95" w:rsidRDefault="009A1E95" w:rsidP="009A1E95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9A1E95" w:rsidRDefault="009A1E95" w:rsidP="009A1E95"/>
    <w:p w:rsidR="00FF4A14" w:rsidRDefault="00994DA6"/>
    <w:sectPr w:rsidR="00FF4A14" w:rsidSect="009A1E9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E95"/>
    <w:rsid w:val="008505A8"/>
    <w:rsid w:val="00994DA6"/>
    <w:rsid w:val="009A1E9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E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1E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1E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E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1E9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1E9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2025-02-05T10:34:00Z</dcterms:created>
  <dcterms:modified xsi:type="dcterms:W3CDTF">2025-02-05T10:35:00Z</dcterms:modified>
</cp:coreProperties>
</file>