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359" w:rsidRPr="002A18C8" w:rsidRDefault="002A18C8" w:rsidP="002A18C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2A18C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A18C8" w:rsidRPr="002A18C8" w:rsidRDefault="00045959" w:rsidP="002A18C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2A18C8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851359" w:rsidRPr="002A18C8" w:rsidRDefault="001A420C" w:rsidP="002A18C8">
      <w:pPr>
        <w:jc w:val="center"/>
        <w:rPr>
          <w:rFonts w:ascii="Cambria" w:hAnsi="Cambria"/>
          <w:b/>
          <w:sz w:val="20"/>
          <w:szCs w:val="20"/>
        </w:rPr>
      </w:pPr>
      <w:r w:rsidRPr="002A18C8">
        <w:rPr>
          <w:rFonts w:ascii="Cambria" w:hAnsi="Cambria"/>
          <w:b/>
          <w:sz w:val="20"/>
          <w:szCs w:val="20"/>
        </w:rPr>
        <w:t xml:space="preserve">30 августа 2022 года № </w:t>
      </w:r>
      <w:r w:rsidR="00045959" w:rsidRPr="002A18C8">
        <w:rPr>
          <w:rFonts w:ascii="Cambria" w:hAnsi="Cambria"/>
          <w:b/>
          <w:sz w:val="20"/>
          <w:szCs w:val="20"/>
        </w:rPr>
        <w:t>1461-р</w:t>
      </w:r>
    </w:p>
    <w:p w:rsidR="00DD764B" w:rsidRDefault="002A18C8" w:rsidP="002A18C8">
      <w:pPr>
        <w:jc w:val="center"/>
        <w:rPr>
          <w:rFonts w:ascii="Cambria" w:hAnsi="Cambria"/>
          <w:b/>
          <w:sz w:val="20"/>
          <w:szCs w:val="20"/>
        </w:rPr>
      </w:pPr>
      <w:r w:rsidRPr="002A18C8">
        <w:rPr>
          <w:rFonts w:ascii="Cambria" w:hAnsi="Cambria"/>
          <w:b/>
          <w:sz w:val="20"/>
          <w:szCs w:val="20"/>
        </w:rPr>
        <w:t>«</w:t>
      </w:r>
      <w:r w:rsidR="00045959" w:rsidRPr="002A18C8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045959" w:rsidRPr="002A18C8">
        <w:rPr>
          <w:rFonts w:ascii="Cambria" w:hAnsi="Cambria"/>
          <w:b/>
          <w:sz w:val="20"/>
          <w:szCs w:val="20"/>
        </w:rPr>
        <w:t>ии ау</w:t>
      </w:r>
      <w:proofErr w:type="gramEnd"/>
      <w:r w:rsidR="00045959" w:rsidRPr="002A18C8">
        <w:rPr>
          <w:rFonts w:ascii="Cambria" w:hAnsi="Cambria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адресу: </w:t>
      </w:r>
    </w:p>
    <w:p w:rsidR="00851359" w:rsidRPr="002A18C8" w:rsidRDefault="00045959" w:rsidP="002A18C8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2A18C8">
        <w:rPr>
          <w:rFonts w:ascii="Cambria" w:hAnsi="Cambria"/>
          <w:b/>
          <w:sz w:val="20"/>
          <w:szCs w:val="20"/>
        </w:rPr>
        <w:t>г. Астрахань, Ленинский район, ул. М. Максаковой, 12а, пом. 001,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</w:t>
      </w:r>
      <w:r w:rsidR="002A18C8">
        <w:rPr>
          <w:rFonts w:ascii="Cambria" w:hAnsi="Cambria"/>
          <w:b/>
          <w:sz w:val="20"/>
          <w:szCs w:val="20"/>
        </w:rPr>
        <w:t>, не являющимся</w:t>
      </w:r>
      <w:proofErr w:type="gramEnd"/>
      <w:r w:rsidR="002A18C8">
        <w:rPr>
          <w:rFonts w:ascii="Cambria" w:hAnsi="Cambria"/>
          <w:b/>
          <w:sz w:val="20"/>
          <w:szCs w:val="20"/>
        </w:rPr>
        <w:t xml:space="preserve"> индивидуальными </w:t>
      </w:r>
      <w:r w:rsidR="002A18C8" w:rsidRPr="002A18C8">
        <w:rPr>
          <w:rFonts w:ascii="Cambria" w:hAnsi="Cambria"/>
          <w:b/>
          <w:sz w:val="20"/>
          <w:szCs w:val="20"/>
        </w:rPr>
        <w:t xml:space="preserve">предпринимателями </w:t>
      </w:r>
      <w:r w:rsidRPr="002A18C8">
        <w:rPr>
          <w:rFonts w:ascii="Cambria" w:hAnsi="Cambria"/>
          <w:b/>
          <w:sz w:val="20"/>
          <w:szCs w:val="20"/>
        </w:rPr>
        <w:t>и</w:t>
      </w:r>
      <w:r w:rsidR="002A18C8">
        <w:rPr>
          <w:rFonts w:ascii="Cambria" w:hAnsi="Cambria"/>
          <w:b/>
          <w:sz w:val="20"/>
          <w:szCs w:val="20"/>
        </w:rPr>
        <w:t xml:space="preserve"> </w:t>
      </w:r>
      <w:r w:rsidRPr="002A18C8">
        <w:rPr>
          <w:rFonts w:ascii="Cambria" w:hAnsi="Cambria"/>
          <w:b/>
          <w:sz w:val="20"/>
          <w:szCs w:val="20"/>
        </w:rPr>
        <w:t>применяющим специальный налоговый режим «Налог на профессиональный доход»</w:t>
      </w:r>
    </w:p>
    <w:bookmarkEnd w:id="0"/>
    <w:p w:rsidR="00851359" w:rsidRPr="002A18C8" w:rsidRDefault="00045959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A18C8">
        <w:rPr>
          <w:rFonts w:ascii="Arial" w:hAnsi="Arial" w:cs="Arial"/>
          <w:sz w:val="18"/>
          <w:szCs w:val="18"/>
        </w:rPr>
        <w:t>Руководствуясь Федеральными з</w:t>
      </w:r>
      <w:r w:rsidR="002A18C8">
        <w:rPr>
          <w:rFonts w:ascii="Arial" w:hAnsi="Arial" w:cs="Arial"/>
          <w:sz w:val="18"/>
          <w:szCs w:val="18"/>
        </w:rPr>
        <w:t>аконами «О</w:t>
      </w:r>
      <w:r w:rsidR="00DD764B">
        <w:rPr>
          <w:rFonts w:ascii="Arial" w:hAnsi="Arial" w:cs="Arial"/>
          <w:sz w:val="18"/>
          <w:szCs w:val="18"/>
        </w:rPr>
        <w:t xml:space="preserve"> </w:t>
      </w:r>
      <w:r w:rsidR="002A18C8">
        <w:rPr>
          <w:rFonts w:ascii="Arial" w:hAnsi="Arial" w:cs="Arial"/>
          <w:sz w:val="18"/>
          <w:szCs w:val="18"/>
        </w:rPr>
        <w:t>защите конкуренции»,</w:t>
      </w:r>
      <w:r w:rsidR="00DD764B">
        <w:rPr>
          <w:rFonts w:ascii="Arial" w:hAnsi="Arial" w:cs="Arial"/>
          <w:sz w:val="18"/>
          <w:szCs w:val="18"/>
        </w:rPr>
        <w:t xml:space="preserve"> </w:t>
      </w:r>
      <w:r w:rsidRPr="002A18C8">
        <w:rPr>
          <w:rFonts w:ascii="Arial" w:hAnsi="Arial" w:cs="Arial"/>
          <w:sz w:val="18"/>
          <w:szCs w:val="18"/>
        </w:rPr>
        <w:t>«О развитии малого и среднего предпринимательства в Российской Федерации», 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2A18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A18C8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форме конкурса», Порядком и условиями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</w:t>
      </w:r>
      <w:r w:rsidR="002A18C8" w:rsidRPr="002A18C8">
        <w:rPr>
          <w:rFonts w:ascii="Arial" w:hAnsi="Arial" w:cs="Arial"/>
          <w:sz w:val="18"/>
          <w:szCs w:val="18"/>
        </w:rPr>
        <w:t xml:space="preserve">ям, образующим инфраструктуру </w:t>
      </w:r>
      <w:r w:rsidRPr="002A18C8">
        <w:rPr>
          <w:rFonts w:ascii="Arial" w:hAnsi="Arial" w:cs="Arial"/>
          <w:sz w:val="18"/>
          <w:szCs w:val="18"/>
        </w:rPr>
        <w:t>поддержки субъектов малого и среднего предпринимательства, а также</w:t>
      </w:r>
      <w:r w:rsidR="002A18C8" w:rsidRPr="002A18C8">
        <w:rPr>
          <w:rFonts w:ascii="Arial" w:hAnsi="Arial" w:cs="Arial"/>
          <w:sz w:val="18"/>
          <w:szCs w:val="18"/>
        </w:rPr>
        <w:t xml:space="preserve"> </w:t>
      </w:r>
      <w:r w:rsidRPr="002A18C8">
        <w:rPr>
          <w:rFonts w:ascii="Arial" w:hAnsi="Arial" w:cs="Arial"/>
          <w:sz w:val="18"/>
          <w:szCs w:val="18"/>
        </w:rPr>
        <w:t>физическим лицам,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</w:t>
      </w:r>
      <w:r w:rsidR="002A18C8" w:rsidRPr="002A18C8">
        <w:rPr>
          <w:rFonts w:ascii="Arial" w:hAnsi="Arial" w:cs="Arial"/>
          <w:sz w:val="18"/>
          <w:szCs w:val="18"/>
        </w:rPr>
        <w:t xml:space="preserve"> </w:t>
      </w:r>
      <w:r w:rsidRPr="002A18C8">
        <w:rPr>
          <w:rFonts w:ascii="Arial" w:hAnsi="Arial" w:cs="Arial"/>
          <w:sz w:val="18"/>
          <w:szCs w:val="18"/>
        </w:rPr>
        <w:t>утвержденным решением</w:t>
      </w:r>
      <w:proofErr w:type="gramEnd"/>
      <w:r w:rsidRPr="002A18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A18C8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</w:t>
      </w:r>
      <w:proofErr w:type="gramEnd"/>
      <w:r w:rsidRPr="002A18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A18C8">
        <w:rPr>
          <w:rFonts w:ascii="Arial" w:hAnsi="Arial" w:cs="Arial"/>
          <w:sz w:val="18"/>
          <w:szCs w:val="18"/>
        </w:rPr>
        <w:t>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2706, от 15.03.2013 № 1961, от 14.05.2013 № 3972, от 03.04.2014</w:t>
      </w:r>
      <w:r w:rsidRPr="002A18C8">
        <w:rPr>
          <w:rFonts w:ascii="Arial" w:hAnsi="Arial" w:cs="Arial"/>
          <w:sz w:val="18"/>
          <w:szCs w:val="18"/>
        </w:rPr>
        <w:tab/>
        <w:t>№</w:t>
      </w:r>
      <w:r w:rsidRPr="002A18C8">
        <w:rPr>
          <w:rFonts w:ascii="Arial" w:hAnsi="Arial" w:cs="Arial"/>
          <w:sz w:val="18"/>
          <w:szCs w:val="18"/>
        </w:rPr>
        <w:tab/>
        <w:t>2233, постановлениями администрации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Pr="002A18C8">
        <w:rPr>
          <w:rFonts w:ascii="Arial" w:hAnsi="Arial" w:cs="Arial"/>
          <w:sz w:val="18"/>
          <w:szCs w:val="18"/>
        </w:rPr>
        <w:t>муниципального образования «Город Астрахань» от 16.07.2015 № 4384, от 01.07.2016 № 4341, от 05.10.2016 № 6664, от 31.03.2017 № 1902, от 01.09.2017 № 5010, от 06.03.2018 № 160, от</w:t>
      </w:r>
      <w:proofErr w:type="gramEnd"/>
      <w:r w:rsidRPr="002A18C8">
        <w:rPr>
          <w:rFonts w:ascii="Arial" w:hAnsi="Arial" w:cs="Arial"/>
          <w:sz w:val="18"/>
          <w:szCs w:val="18"/>
        </w:rPr>
        <w:t xml:space="preserve"> 11.09.2018 № 538, от 20.08.2020 № 235, от 14.05.2021 № 130, от 01.11.2021 №324, от 16.12.2021 №355, от 24.05.2022 №128: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 </w:t>
      </w:r>
      <w:r w:rsidR="00045959" w:rsidRPr="002A18C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1.1. </w:t>
      </w:r>
      <w:r w:rsidR="00045959" w:rsidRPr="002A18C8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Астрахань, Ленинский район, ул. М. Максаковой, 12а, пом. 001, общей площадью 170,1 </w:t>
      </w:r>
      <w:proofErr w:type="spellStart"/>
      <w:r w:rsidR="00045959" w:rsidRPr="002A18C8">
        <w:rPr>
          <w:rFonts w:ascii="Arial" w:hAnsi="Arial" w:cs="Arial"/>
          <w:sz w:val="18"/>
          <w:szCs w:val="18"/>
        </w:rPr>
        <w:t>кв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45959" w:rsidRPr="002A18C8">
        <w:rPr>
          <w:rFonts w:ascii="Arial" w:hAnsi="Arial" w:cs="Arial"/>
          <w:sz w:val="18"/>
          <w:szCs w:val="18"/>
        </w:rPr>
        <w:t>, кадастровый номер 30:12:021136:2368 (далее - муниципальное имущество).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045959" w:rsidRPr="002A18C8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1.3. </w:t>
      </w:r>
      <w:r w:rsidR="00045959" w:rsidRPr="002A18C8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1.4. </w:t>
      </w:r>
      <w:r w:rsidR="00045959" w:rsidRPr="002A18C8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ии ау</w:t>
      </w:r>
      <w:proofErr w:type="gramEnd"/>
      <w:r w:rsidR="00045959" w:rsidRPr="002A18C8">
        <w:rPr>
          <w:rFonts w:ascii="Arial" w:hAnsi="Arial" w:cs="Arial"/>
          <w:sz w:val="18"/>
          <w:szCs w:val="18"/>
        </w:rPr>
        <w:t>кциона и обеспечить его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размещение на официальном сайте Российской Федерации в информационно -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045959" w:rsidRPr="002A18C8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45959" w:rsidRPr="002A18C8">
        <w:rPr>
          <w:rFonts w:ascii="Arial" w:hAnsi="Arial" w:cs="Arial"/>
          <w:sz w:val="18"/>
          <w:szCs w:val="18"/>
        </w:rPr>
        <w:t xml:space="preserve"> (далее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официальный сайт торгов) и на официальном сайте администрации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hyperlink r:id="rId9" w:history="1">
        <w:r w:rsidR="00045959" w:rsidRPr="002A18C8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045959" w:rsidRPr="002A18C8">
        <w:rPr>
          <w:rFonts w:ascii="Arial" w:hAnsi="Arial" w:cs="Arial"/>
          <w:sz w:val="18"/>
          <w:szCs w:val="18"/>
        </w:rPr>
        <w:t xml:space="preserve"> (далее -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официальный сайт администрации муниципального образования «Город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Астрахань).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1.5. </w:t>
      </w:r>
      <w:r w:rsidR="00045959" w:rsidRPr="002A18C8">
        <w:rPr>
          <w:rFonts w:ascii="Arial" w:hAnsi="Arial" w:cs="Arial"/>
          <w:sz w:val="18"/>
          <w:szCs w:val="18"/>
        </w:rPr>
        <w:t>По результатам аукциона заключить договор аренды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муниципального имущества. Арендную плату установить в размере,</w:t>
      </w:r>
      <w:r w:rsidR="00DD764B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определенном по результатам проведенного аукциона.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045959" w:rsidRPr="002A18C8">
        <w:rPr>
          <w:rFonts w:ascii="Arial" w:hAnsi="Arial" w:cs="Arial"/>
          <w:sz w:val="18"/>
          <w:szCs w:val="18"/>
        </w:rPr>
        <w:t xml:space="preserve"> аукциона на официальном сайте торгов,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информационное сообщение об итогах аукциона на официальном сайте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1.7. </w:t>
      </w:r>
      <w:r w:rsidR="00045959" w:rsidRPr="002A18C8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2. </w:t>
      </w:r>
      <w:r w:rsidR="00045959" w:rsidRPr="002A18C8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 xml:space="preserve">договора аренды </w:t>
      </w:r>
      <w:r w:rsidR="00045959" w:rsidRPr="002A18C8">
        <w:rPr>
          <w:rFonts w:ascii="Arial" w:hAnsi="Arial" w:cs="Arial"/>
          <w:sz w:val="18"/>
          <w:szCs w:val="18"/>
        </w:rPr>
        <w:lastRenderedPageBreak/>
        <w:t>является площадка акционерного общества «Агентство по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государственному заказу Республики Татарстан» (sale.zakazrf.ru).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3. </w:t>
      </w:r>
      <w:r w:rsidR="00045959" w:rsidRPr="002A18C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разместить</w:t>
      </w:r>
      <w:proofErr w:type="gramEnd"/>
      <w:r w:rsidR="00045959" w:rsidRPr="002A18C8">
        <w:rPr>
          <w:rFonts w:ascii="Arial" w:hAnsi="Arial" w:cs="Arial"/>
          <w:sz w:val="18"/>
          <w:szCs w:val="18"/>
        </w:rPr>
        <w:t xml:space="preserve"> настоящее</w:t>
      </w:r>
      <w:r w:rsidR="00DD764B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51359" w:rsidRPr="002A18C8" w:rsidRDefault="001A420C" w:rsidP="002A18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18C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45959" w:rsidRPr="002A18C8">
        <w:rPr>
          <w:rFonts w:ascii="Arial" w:hAnsi="Arial" w:cs="Arial"/>
          <w:sz w:val="18"/>
          <w:szCs w:val="18"/>
        </w:rPr>
        <w:t>Контроль за</w:t>
      </w:r>
      <w:proofErr w:type="gramEnd"/>
      <w:r w:rsidR="00045959" w:rsidRPr="002A18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2A18C8">
        <w:rPr>
          <w:rFonts w:ascii="Arial" w:hAnsi="Arial" w:cs="Arial"/>
          <w:sz w:val="18"/>
          <w:szCs w:val="18"/>
        </w:rPr>
        <w:t xml:space="preserve"> </w:t>
      </w:r>
      <w:r w:rsidR="00045959" w:rsidRPr="002A18C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51359" w:rsidRPr="002A18C8" w:rsidRDefault="00045959" w:rsidP="002A18C8">
      <w:pPr>
        <w:jc w:val="right"/>
        <w:rPr>
          <w:rFonts w:ascii="Arial" w:hAnsi="Arial" w:cs="Arial"/>
          <w:b/>
          <w:sz w:val="18"/>
          <w:szCs w:val="18"/>
        </w:rPr>
      </w:pPr>
      <w:r w:rsidRPr="002A18C8">
        <w:rPr>
          <w:rFonts w:ascii="Arial" w:hAnsi="Arial" w:cs="Arial"/>
          <w:b/>
          <w:sz w:val="18"/>
          <w:szCs w:val="18"/>
        </w:rPr>
        <w:t>Г</w:t>
      </w:r>
      <w:r w:rsidR="001A420C" w:rsidRPr="002A18C8">
        <w:rPr>
          <w:rFonts w:ascii="Arial" w:hAnsi="Arial" w:cs="Arial"/>
          <w:b/>
          <w:sz w:val="18"/>
          <w:szCs w:val="18"/>
        </w:rPr>
        <w:t>лава муниципального образования</w:t>
      </w:r>
      <w:r w:rsidR="002A18C8" w:rsidRPr="002A18C8">
        <w:rPr>
          <w:rFonts w:ascii="Arial" w:hAnsi="Arial" w:cs="Arial"/>
          <w:b/>
          <w:sz w:val="18"/>
          <w:szCs w:val="18"/>
        </w:rPr>
        <w:t xml:space="preserve"> </w:t>
      </w:r>
      <w:r w:rsidRPr="002A18C8">
        <w:rPr>
          <w:rFonts w:ascii="Arial" w:hAnsi="Arial" w:cs="Arial"/>
          <w:b/>
          <w:sz w:val="18"/>
          <w:szCs w:val="18"/>
        </w:rPr>
        <w:t>«Город Астрахань»</w:t>
      </w:r>
      <w:r w:rsidR="002A18C8" w:rsidRPr="002A18C8">
        <w:rPr>
          <w:rFonts w:ascii="Arial" w:hAnsi="Arial" w:cs="Arial"/>
          <w:b/>
          <w:sz w:val="18"/>
          <w:szCs w:val="18"/>
        </w:rPr>
        <w:t xml:space="preserve"> </w:t>
      </w:r>
      <w:r w:rsidRPr="002A18C8">
        <w:rPr>
          <w:rFonts w:ascii="Arial" w:hAnsi="Arial" w:cs="Arial"/>
          <w:b/>
          <w:sz w:val="18"/>
          <w:szCs w:val="18"/>
        </w:rPr>
        <w:t>О.А. Полумордвинов</w:t>
      </w:r>
    </w:p>
    <w:p w:rsidR="00851359" w:rsidRPr="001A420C" w:rsidRDefault="00851359" w:rsidP="001A420C"/>
    <w:sectPr w:rsidR="00851359" w:rsidRPr="001A420C" w:rsidSect="002A18C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660" w:rsidRDefault="00733660">
      <w:r>
        <w:separator/>
      </w:r>
    </w:p>
  </w:endnote>
  <w:endnote w:type="continuationSeparator" w:id="0">
    <w:p w:rsidR="00733660" w:rsidRDefault="00733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660" w:rsidRDefault="00733660"/>
  </w:footnote>
  <w:footnote w:type="continuationSeparator" w:id="0">
    <w:p w:rsidR="00733660" w:rsidRDefault="007336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C03D6"/>
    <w:multiLevelType w:val="multilevel"/>
    <w:tmpl w:val="9CD4FD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1359"/>
    <w:rsid w:val="00045959"/>
    <w:rsid w:val="001A420C"/>
    <w:rsid w:val="002A18C8"/>
    <w:rsid w:val="00413B2D"/>
    <w:rsid w:val="00733660"/>
    <w:rsid w:val="00851359"/>
    <w:rsid w:val="00DD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left="7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1A42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left="7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1A42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2022-08-30T09:02:00Z</dcterms:created>
  <dcterms:modified xsi:type="dcterms:W3CDTF">2022-08-30T10:58:00Z</dcterms:modified>
</cp:coreProperties>
</file>