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77927" w:rsidRPr="00FE193B" w:rsidRDefault="00B77927" w:rsidP="00FE193B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FE193B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FE193B" w:rsidRPr="00FE193B" w:rsidRDefault="0046007D" w:rsidP="00FE193B">
      <w:pPr>
        <w:jc w:val="center"/>
        <w:rPr>
          <w:rFonts w:ascii="Cambria" w:hAnsi="Cambria"/>
          <w:b/>
          <w:sz w:val="20"/>
          <w:szCs w:val="20"/>
        </w:rPr>
      </w:pPr>
      <w:r w:rsidRPr="00FE193B">
        <w:rPr>
          <w:rFonts w:ascii="Cambria" w:hAnsi="Cambria"/>
          <w:b/>
          <w:sz w:val="20"/>
          <w:szCs w:val="20"/>
        </w:rPr>
        <w:t>РАСПОРЯЖЕНИЕ</w:t>
      </w:r>
      <w:bookmarkStart w:id="3" w:name="bookmark3"/>
      <w:bookmarkStart w:id="4" w:name="bookmark4"/>
      <w:bookmarkEnd w:id="0"/>
      <w:bookmarkEnd w:id="1"/>
      <w:bookmarkEnd w:id="2"/>
    </w:p>
    <w:p w:rsidR="00641532" w:rsidRPr="00FE193B" w:rsidRDefault="0046007D" w:rsidP="00FE193B">
      <w:pPr>
        <w:jc w:val="center"/>
        <w:rPr>
          <w:rFonts w:ascii="Cambria" w:hAnsi="Cambria"/>
          <w:b/>
          <w:sz w:val="20"/>
          <w:szCs w:val="20"/>
        </w:rPr>
      </w:pPr>
      <w:r w:rsidRPr="00FE193B">
        <w:rPr>
          <w:rFonts w:ascii="Cambria" w:hAnsi="Cambria"/>
          <w:b/>
          <w:sz w:val="20"/>
          <w:szCs w:val="20"/>
        </w:rPr>
        <w:t>30 декабря 2020 года</w:t>
      </w:r>
      <w:bookmarkEnd w:id="3"/>
      <w:bookmarkEnd w:id="4"/>
      <w:r w:rsidR="00B77927" w:rsidRPr="00FE193B">
        <w:rPr>
          <w:rFonts w:ascii="Cambria" w:hAnsi="Cambria"/>
          <w:b/>
          <w:sz w:val="20"/>
          <w:szCs w:val="20"/>
        </w:rPr>
        <w:t xml:space="preserve"> № 2451-р</w:t>
      </w:r>
    </w:p>
    <w:p w:rsidR="00FE193B" w:rsidRDefault="00B77927" w:rsidP="00FE193B">
      <w:pPr>
        <w:jc w:val="center"/>
        <w:rPr>
          <w:rFonts w:ascii="Cambria" w:hAnsi="Cambria"/>
          <w:b/>
          <w:sz w:val="20"/>
          <w:szCs w:val="20"/>
        </w:rPr>
      </w:pPr>
      <w:r w:rsidRPr="00FE193B">
        <w:rPr>
          <w:rFonts w:ascii="Cambria" w:hAnsi="Cambria"/>
          <w:b/>
          <w:sz w:val="20"/>
          <w:szCs w:val="20"/>
        </w:rPr>
        <w:t xml:space="preserve">«О </w:t>
      </w:r>
      <w:r w:rsidR="0046007D" w:rsidRPr="00FE193B">
        <w:rPr>
          <w:rFonts w:ascii="Cambria" w:hAnsi="Cambria"/>
          <w:b/>
          <w:sz w:val="20"/>
          <w:szCs w:val="20"/>
        </w:rPr>
        <w:t xml:space="preserve">принятии решения о внесении изменений в сводную бюджетную роспись бюджета муниципального образования «Город Астрахань» </w:t>
      </w:r>
    </w:p>
    <w:p w:rsidR="00641532" w:rsidRPr="00B77927" w:rsidRDefault="0046007D" w:rsidP="00FE193B">
      <w:pPr>
        <w:jc w:val="center"/>
      </w:pPr>
      <w:r w:rsidRPr="00FE193B">
        <w:rPr>
          <w:rFonts w:ascii="Cambria" w:hAnsi="Cambria"/>
          <w:b/>
          <w:sz w:val="20"/>
          <w:szCs w:val="20"/>
        </w:rPr>
        <w:t xml:space="preserve">на 2020 год и плановый период </w:t>
      </w:r>
      <w:r w:rsidRPr="00FE193B">
        <w:rPr>
          <w:rFonts w:ascii="Cambria" w:hAnsi="Cambria"/>
          <w:b/>
          <w:sz w:val="20"/>
          <w:szCs w:val="20"/>
        </w:rPr>
        <w:t>2021 и 2022 годов</w:t>
      </w:r>
      <w:r w:rsidR="00B77927" w:rsidRPr="00FE193B">
        <w:rPr>
          <w:rFonts w:ascii="Cambria" w:hAnsi="Cambria"/>
          <w:b/>
          <w:sz w:val="20"/>
          <w:szCs w:val="20"/>
        </w:rPr>
        <w:t>»</w:t>
      </w:r>
    </w:p>
    <w:p w:rsidR="00641532" w:rsidRPr="00FE193B" w:rsidRDefault="0046007D" w:rsidP="00FE193B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FE193B">
        <w:rPr>
          <w:rFonts w:ascii="Arial" w:hAnsi="Arial" w:cs="Arial"/>
          <w:sz w:val="18"/>
          <w:szCs w:val="18"/>
        </w:rPr>
        <w:t>В соответствии с Бюджетным кодексом Российской Федерации, Федеральным законом «О внесении изменений в Федеральный закон «О приостановлении действия отдельных положений Бюджетного кодекса Российской Федерации и установлении особенностей и</w:t>
      </w:r>
      <w:r w:rsidRPr="00FE193B">
        <w:rPr>
          <w:rFonts w:ascii="Arial" w:hAnsi="Arial" w:cs="Arial"/>
          <w:sz w:val="18"/>
          <w:szCs w:val="18"/>
        </w:rPr>
        <w:t>сполнения федерального бюджета в 2020 году», постановлением Правительства Астраханской области от 24.12.2020 № 644-П «О распределении из бюджета Астраханской области муниципальным образованиям Астраханской области на реализацию мероприятий по строительству</w:t>
      </w:r>
      <w:r w:rsidRPr="00FE193B">
        <w:rPr>
          <w:rFonts w:ascii="Arial" w:hAnsi="Arial" w:cs="Arial"/>
          <w:sz w:val="18"/>
          <w:szCs w:val="18"/>
        </w:rPr>
        <w:t xml:space="preserve"> и реконструкции объектов водоснабжения и</w:t>
      </w:r>
      <w:proofErr w:type="gramEnd"/>
      <w:r w:rsidRPr="00FE193B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FE193B">
        <w:rPr>
          <w:rFonts w:ascii="Arial" w:hAnsi="Arial" w:cs="Arial"/>
          <w:sz w:val="18"/>
          <w:szCs w:val="18"/>
        </w:rPr>
        <w:t>водоотведения в 2020 году», с дополнительным соглашением от 10.12.2020 № 4-01/35-1 к Соглашению о предоставлении субсидии из бюджета Астраханской области бюджету муниципального образования Астраханской области от 2</w:t>
      </w:r>
      <w:r w:rsidRPr="00FE193B">
        <w:rPr>
          <w:rFonts w:ascii="Arial" w:hAnsi="Arial" w:cs="Arial"/>
          <w:sz w:val="18"/>
          <w:szCs w:val="18"/>
        </w:rPr>
        <w:t>8.04.2020 № 4-01/35, заключенным между министерством строительства и жилищно-коммунального хозяйства Астраханской области и муниципальным образованием «Город Астрахань», на основании уведомления о предоставлении субсидий, субвенций, иных межбюджетных транс</w:t>
      </w:r>
      <w:r w:rsidRPr="00FE193B">
        <w:rPr>
          <w:rFonts w:ascii="Arial" w:hAnsi="Arial" w:cs="Arial"/>
          <w:sz w:val="18"/>
          <w:szCs w:val="18"/>
        </w:rPr>
        <w:t>фертов, имеющих целевое назначение на 2020 год и</w:t>
      </w:r>
      <w:proofErr w:type="gramEnd"/>
      <w:r w:rsidRPr="00FE193B">
        <w:rPr>
          <w:rFonts w:ascii="Arial" w:hAnsi="Arial" w:cs="Arial"/>
          <w:sz w:val="18"/>
          <w:szCs w:val="18"/>
        </w:rPr>
        <w:t xml:space="preserve"> плановый период 2021 и 2022 годов министерства финансов Астраханской области от 30.12.2020 №6421/2:</w:t>
      </w:r>
    </w:p>
    <w:p w:rsidR="00641532" w:rsidRPr="00FE193B" w:rsidRDefault="00B77927" w:rsidP="00FE193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E193B">
        <w:rPr>
          <w:rFonts w:ascii="Arial" w:hAnsi="Arial" w:cs="Arial"/>
          <w:sz w:val="18"/>
          <w:szCs w:val="18"/>
        </w:rPr>
        <w:t xml:space="preserve">1. </w:t>
      </w:r>
      <w:proofErr w:type="gramStart"/>
      <w:r w:rsidR="0046007D" w:rsidRPr="00FE193B">
        <w:rPr>
          <w:rFonts w:ascii="Arial" w:hAnsi="Arial" w:cs="Arial"/>
          <w:sz w:val="18"/>
          <w:szCs w:val="18"/>
        </w:rPr>
        <w:t xml:space="preserve">Внести изменения в сводную бюджетную роспись бюджета муниципального образования «Город Астрахань» на 2020 </w:t>
      </w:r>
      <w:r w:rsidR="0046007D" w:rsidRPr="00FE193B">
        <w:rPr>
          <w:rFonts w:ascii="Arial" w:hAnsi="Arial" w:cs="Arial"/>
          <w:sz w:val="18"/>
          <w:szCs w:val="18"/>
        </w:rPr>
        <w:t>год и плановый период 2021 и 2022 годов, в части уменьшения бюджетной росписи управления по капитальному строительству администрации муниципального образования «Город Астрахань» на 2020 год согласно приложениям № 1 и № 2 к настоящему распоряжению администр</w:t>
      </w:r>
      <w:r w:rsidR="0046007D" w:rsidRPr="00FE193B">
        <w:rPr>
          <w:rFonts w:ascii="Arial" w:hAnsi="Arial" w:cs="Arial"/>
          <w:sz w:val="18"/>
          <w:szCs w:val="18"/>
        </w:rPr>
        <w:t>ации муниципального образования «Город Астрахань».</w:t>
      </w:r>
      <w:proofErr w:type="gramEnd"/>
    </w:p>
    <w:p w:rsidR="00641532" w:rsidRPr="00FE193B" w:rsidRDefault="00B77927" w:rsidP="00FE193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E193B">
        <w:rPr>
          <w:rFonts w:ascii="Arial" w:hAnsi="Arial" w:cs="Arial"/>
          <w:sz w:val="18"/>
          <w:szCs w:val="18"/>
        </w:rPr>
        <w:t xml:space="preserve">2. </w:t>
      </w:r>
      <w:proofErr w:type="gramStart"/>
      <w:r w:rsidR="0046007D" w:rsidRPr="00FE193B">
        <w:rPr>
          <w:rFonts w:ascii="Arial" w:hAnsi="Arial" w:cs="Arial"/>
          <w:sz w:val="18"/>
          <w:szCs w:val="18"/>
        </w:rPr>
        <w:t>Финансово-казначейскому управлению администрации муниципального образования «Город Астрахань» внести соответствующие изменения в сводную бюджетную роспись бюджета муниципального образования «Город Астрахан</w:t>
      </w:r>
      <w:r w:rsidR="0046007D" w:rsidRPr="00FE193B">
        <w:rPr>
          <w:rFonts w:ascii="Arial" w:hAnsi="Arial" w:cs="Arial"/>
          <w:sz w:val="18"/>
          <w:szCs w:val="18"/>
        </w:rPr>
        <w:t>ь на 2020 год и плановый период 2021 и 2022 годов, в части уменьшения бюджетной росписи управления по капитальному строительству администрации муниципального образования «Город Астрахань» на 2020 год согласно</w:t>
      </w:r>
      <w:r w:rsidR="00FE193B">
        <w:rPr>
          <w:rFonts w:ascii="Arial" w:hAnsi="Arial" w:cs="Arial"/>
          <w:sz w:val="18"/>
          <w:szCs w:val="18"/>
        </w:rPr>
        <w:t xml:space="preserve"> </w:t>
      </w:r>
      <w:r w:rsidR="0046007D" w:rsidRPr="00FE193B">
        <w:rPr>
          <w:rFonts w:ascii="Arial" w:hAnsi="Arial" w:cs="Arial"/>
          <w:sz w:val="18"/>
          <w:szCs w:val="18"/>
        </w:rPr>
        <w:t xml:space="preserve">приложениям № 1 и № 2 </w:t>
      </w:r>
      <w:r w:rsidR="0046007D" w:rsidRPr="00FE193B">
        <w:rPr>
          <w:rFonts w:ascii="Arial" w:hAnsi="Arial" w:cs="Arial"/>
          <w:sz w:val="18"/>
          <w:szCs w:val="18"/>
        </w:rPr>
        <w:t>к настоящему распоряжению администрации муниципального образования «Город Астрахань».</w:t>
      </w:r>
      <w:proofErr w:type="gramEnd"/>
    </w:p>
    <w:p w:rsidR="00641532" w:rsidRPr="00FE193B" w:rsidRDefault="00B77927" w:rsidP="00FE193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E193B">
        <w:rPr>
          <w:rFonts w:ascii="Arial" w:hAnsi="Arial" w:cs="Arial"/>
          <w:sz w:val="18"/>
          <w:szCs w:val="18"/>
        </w:rPr>
        <w:t xml:space="preserve">3. </w:t>
      </w:r>
      <w:r w:rsidR="0046007D" w:rsidRPr="00FE193B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="0046007D" w:rsidRPr="00FE193B">
        <w:rPr>
          <w:rFonts w:ascii="Arial" w:hAnsi="Arial" w:cs="Arial"/>
          <w:sz w:val="18"/>
          <w:szCs w:val="18"/>
        </w:rPr>
        <w:t>разместить</w:t>
      </w:r>
      <w:proofErr w:type="gramEnd"/>
      <w:r w:rsidR="0046007D" w:rsidRPr="00FE193B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</w:t>
      </w:r>
      <w:r w:rsidR="0046007D" w:rsidRPr="00FE193B">
        <w:rPr>
          <w:rFonts w:ascii="Arial" w:hAnsi="Arial" w:cs="Arial"/>
          <w:sz w:val="18"/>
          <w:szCs w:val="18"/>
        </w:rPr>
        <w:t>Город Астрахань» на официальном сайте администрации муниципального образования «Город Астрахань».</w:t>
      </w:r>
    </w:p>
    <w:p w:rsidR="00641532" w:rsidRPr="00FE193B" w:rsidRDefault="00B77927" w:rsidP="00FE193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E193B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46007D" w:rsidRPr="00FE193B">
        <w:rPr>
          <w:rFonts w:ascii="Arial" w:hAnsi="Arial" w:cs="Arial"/>
          <w:sz w:val="18"/>
          <w:szCs w:val="18"/>
        </w:rPr>
        <w:t>Контроль за</w:t>
      </w:r>
      <w:proofErr w:type="gramEnd"/>
      <w:r w:rsidR="0046007D" w:rsidRPr="00FE193B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оставляю за собой.</w:t>
      </w:r>
    </w:p>
    <w:p w:rsidR="00641532" w:rsidRPr="00FE193B" w:rsidRDefault="0046007D" w:rsidP="00FE193B">
      <w:pPr>
        <w:ind w:firstLine="709"/>
        <w:jc w:val="right"/>
        <w:rPr>
          <w:b/>
        </w:rPr>
      </w:pPr>
      <w:r w:rsidRPr="00FE193B">
        <w:rPr>
          <w:rFonts w:ascii="Arial" w:hAnsi="Arial" w:cs="Arial"/>
          <w:b/>
          <w:sz w:val="18"/>
          <w:szCs w:val="18"/>
        </w:rPr>
        <w:t>Глава муниципального</w:t>
      </w:r>
      <w:r w:rsidR="00B77927" w:rsidRPr="00FE193B">
        <w:rPr>
          <w:rFonts w:ascii="Arial" w:hAnsi="Arial" w:cs="Arial"/>
          <w:b/>
          <w:sz w:val="18"/>
          <w:szCs w:val="18"/>
        </w:rPr>
        <w:t xml:space="preserve"> </w:t>
      </w:r>
      <w:r w:rsidRPr="00FE193B">
        <w:rPr>
          <w:rFonts w:ascii="Arial" w:hAnsi="Arial" w:cs="Arial"/>
          <w:b/>
          <w:sz w:val="18"/>
          <w:szCs w:val="18"/>
        </w:rPr>
        <w:t>образования</w:t>
      </w:r>
      <w:r w:rsidRPr="00FE193B">
        <w:rPr>
          <w:rFonts w:ascii="Arial" w:hAnsi="Arial" w:cs="Arial"/>
          <w:b/>
          <w:sz w:val="18"/>
          <w:szCs w:val="18"/>
        </w:rPr>
        <w:t xml:space="preserve"> «Город Астрахань»</w:t>
      </w:r>
      <w:r w:rsidR="00B77927" w:rsidRPr="00FE193B">
        <w:rPr>
          <w:rFonts w:ascii="Arial" w:hAnsi="Arial" w:cs="Arial"/>
          <w:b/>
          <w:sz w:val="18"/>
          <w:szCs w:val="18"/>
        </w:rPr>
        <w:t xml:space="preserve"> </w:t>
      </w:r>
      <w:r w:rsidRPr="00FE193B">
        <w:rPr>
          <w:rFonts w:ascii="Arial" w:hAnsi="Arial" w:cs="Arial"/>
          <w:b/>
          <w:sz w:val="18"/>
          <w:szCs w:val="18"/>
        </w:rPr>
        <w:t xml:space="preserve">М.Н. </w:t>
      </w:r>
      <w:proofErr w:type="spellStart"/>
      <w:r w:rsidRPr="00FE193B">
        <w:rPr>
          <w:rFonts w:ascii="Arial" w:hAnsi="Arial" w:cs="Arial"/>
          <w:b/>
          <w:sz w:val="18"/>
          <w:szCs w:val="18"/>
        </w:rPr>
        <w:t>Пермякова</w:t>
      </w:r>
      <w:proofErr w:type="spellEnd"/>
    </w:p>
    <w:p w:rsidR="00FE193B" w:rsidRDefault="00FE193B" w:rsidP="00B77927">
      <w:r>
        <w:br w:type="page"/>
      </w:r>
    </w:p>
    <w:p w:rsidR="00641532" w:rsidRPr="00B77927" w:rsidRDefault="00FE193B" w:rsidP="00B77927">
      <w:r>
        <w:rPr>
          <w:noProof/>
          <w:lang w:bidi="ar-SA"/>
        </w:rPr>
        <w:lastRenderedPageBreak/>
        <w:drawing>
          <wp:inline distT="0" distB="0" distL="0" distR="0">
            <wp:extent cx="5000625" cy="7477125"/>
            <wp:effectExtent l="0" t="0" r="9525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00625" cy="7477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bidi="ar-SA"/>
        </w:rPr>
        <w:lastRenderedPageBreak/>
        <w:drawing>
          <wp:inline distT="0" distB="0" distL="0" distR="0">
            <wp:extent cx="5019675" cy="7419975"/>
            <wp:effectExtent l="0" t="0" r="9525" b="952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19675" cy="7419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5" w:name="_GoBack"/>
      <w:bookmarkEnd w:id="5"/>
    </w:p>
    <w:sectPr w:rsidR="00641532" w:rsidRPr="00B77927" w:rsidSect="00FE193B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6007D" w:rsidRDefault="0046007D">
      <w:r>
        <w:separator/>
      </w:r>
    </w:p>
  </w:endnote>
  <w:endnote w:type="continuationSeparator" w:id="0">
    <w:p w:rsidR="0046007D" w:rsidRDefault="0046007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6007D" w:rsidRDefault="0046007D"/>
  </w:footnote>
  <w:footnote w:type="continuationSeparator" w:id="0">
    <w:p w:rsidR="0046007D" w:rsidRDefault="0046007D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D8F0A62"/>
    <w:multiLevelType w:val="multilevel"/>
    <w:tmpl w:val="0CF6780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641532"/>
    <w:rsid w:val="0046007D"/>
    <w:rsid w:val="00641532"/>
    <w:rsid w:val="00B77927"/>
    <w:rsid w:val="00FE19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40" w:line="338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0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90"/>
      <w:ind w:firstLine="15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after="280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styleId="a4">
    <w:name w:val="Balloon Text"/>
    <w:basedOn w:val="a"/>
    <w:link w:val="a5"/>
    <w:uiPriority w:val="99"/>
    <w:semiHidden/>
    <w:unhideWhenUsed/>
    <w:rsid w:val="00FE193B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FE193B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40" w:line="338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0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90"/>
      <w:ind w:firstLine="15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after="280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styleId="a4">
    <w:name w:val="Balloon Text"/>
    <w:basedOn w:val="a"/>
    <w:link w:val="a5"/>
    <w:uiPriority w:val="99"/>
    <w:semiHidden/>
    <w:unhideWhenUsed/>
    <w:rsid w:val="00FE193B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FE193B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3</Pages>
  <Words>423</Words>
  <Characters>2417</Characters>
  <Application>Microsoft Office Word</Application>
  <DocSecurity>0</DocSecurity>
  <Lines>20</Lines>
  <Paragraphs>5</Paragraphs>
  <ScaleCrop>false</ScaleCrop>
  <Company/>
  <LinksUpToDate>false</LinksUpToDate>
  <CharactersWithSpaces>2835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2021-01-18T12:00:00Z</dcterms:created>
  <dcterms:modified xsi:type="dcterms:W3CDTF">2021-01-18T12:06:00Z</dcterms:modified>
</cp:coreProperties>
</file>