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D84" w:rsidRPr="006A390C" w:rsidRDefault="00083D84" w:rsidP="00083D84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Администрация муниципального образования «Город Астрахань»</w:t>
      </w:r>
    </w:p>
    <w:p w:rsidR="00083D84" w:rsidRPr="006A390C" w:rsidRDefault="00083D84" w:rsidP="00083D84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РАСПОРЯЖЕНИЕ</w:t>
      </w:r>
    </w:p>
    <w:p w:rsidR="00083D84" w:rsidRPr="006A390C" w:rsidRDefault="00083D84" w:rsidP="00083D84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30 декабря 2021 года № 2367-р</w:t>
      </w:r>
    </w:p>
    <w:p w:rsidR="00083D84" w:rsidRPr="006A390C" w:rsidRDefault="00083D84" w:rsidP="00083D84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«О предоставлении разрешения на условно разрешенный вид</w:t>
      </w:r>
    </w:p>
    <w:p w:rsidR="00083D84" w:rsidRPr="006A390C" w:rsidRDefault="00083D84" w:rsidP="00083D84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использования земельного участка по ул. Татищева, 2 </w:t>
      </w:r>
    </w:p>
    <w:p w:rsidR="00083D84" w:rsidRPr="006A390C" w:rsidRDefault="00083D84" w:rsidP="00083D84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в Ленинском районе г. Астрахани - религиозное использование»</w:t>
      </w:r>
    </w:p>
    <w:p w:rsidR="00083D84" w:rsidRPr="006A390C" w:rsidRDefault="00083D84" w:rsidP="00083D8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A390C">
        <w:rPr>
          <w:spacing w:val="0"/>
        </w:rPr>
        <w:t>В связи с обращением агентства по управлению государственным имуществом Астраханской области от 02.11.2021 № 33-01-31978,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</w:t>
      </w:r>
      <w:proofErr w:type="gramEnd"/>
      <w:r w:rsidRPr="006A390C">
        <w:rPr>
          <w:spacing w:val="0"/>
        </w:rPr>
        <w:t xml:space="preserve"> Думы муниципального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10.12.2021:</w:t>
      </w:r>
    </w:p>
    <w:p w:rsidR="00083D84" w:rsidRPr="006A390C" w:rsidRDefault="00083D84" w:rsidP="00083D84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1. Предоставить разрешение на условно разрешенный вид использования земельного участка площадью 654 кв. м (кадастровый номер 30:12:020360:897) по ул. Татищева, 2 в Ленинском районе г. Астрахани - религиозное использование.</w:t>
      </w:r>
    </w:p>
    <w:p w:rsidR="00083D84" w:rsidRPr="006A390C" w:rsidRDefault="00083D84" w:rsidP="00083D84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83D84" w:rsidRPr="006A390C" w:rsidRDefault="00083D84" w:rsidP="00083D84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83D84" w:rsidRPr="006A390C" w:rsidRDefault="00083D84" w:rsidP="00083D84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3.1. </w:t>
      </w:r>
      <w:proofErr w:type="gramStart"/>
      <w:r w:rsidRPr="006A390C">
        <w:rPr>
          <w:spacing w:val="0"/>
        </w:rPr>
        <w:t>Разместить</w:t>
      </w:r>
      <w:proofErr w:type="gramEnd"/>
      <w:r w:rsidRPr="006A390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83D84" w:rsidRPr="006A390C" w:rsidRDefault="00083D84" w:rsidP="00083D84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83D84" w:rsidRPr="006A390C" w:rsidRDefault="00083D84" w:rsidP="00083D84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4. </w:t>
      </w:r>
      <w:proofErr w:type="gramStart"/>
      <w:r w:rsidRPr="006A390C">
        <w:rPr>
          <w:spacing w:val="0"/>
        </w:rPr>
        <w:t>Контроль за</w:t>
      </w:r>
      <w:proofErr w:type="gramEnd"/>
      <w:r w:rsidRPr="006A390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83D84" w:rsidRPr="006A390C" w:rsidRDefault="00083D84" w:rsidP="00083D84">
      <w:pPr>
        <w:pStyle w:val="a3"/>
        <w:spacing w:line="240" w:lineRule="auto"/>
        <w:jc w:val="right"/>
        <w:rPr>
          <w:spacing w:val="0"/>
        </w:rPr>
      </w:pPr>
      <w:r w:rsidRPr="006A390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6A390C">
        <w:rPr>
          <w:b/>
          <w:bCs/>
          <w:spacing w:val="0"/>
        </w:rPr>
        <w:t>М.Н. ПЕРМЯКОВА</w:t>
      </w:r>
    </w:p>
    <w:p w:rsidR="00FF4A14" w:rsidRDefault="00083D84"/>
    <w:sectPr w:rsidR="00FF4A14" w:rsidSect="00083D8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D84"/>
    <w:rsid w:val="00083D8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83D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83D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83D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83D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347</Words>
  <Characters>1980</Characters>
  <Application>Microsoft Office Word</Application>
  <DocSecurity>0</DocSecurity>
  <Lines>16</Lines>
  <Paragraphs>4</Paragraphs>
  <ScaleCrop>false</ScaleCrop>
  <Company/>
  <LinksUpToDate>false</LinksUpToDate>
  <CharactersWithSpaces>2323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2022-01-11T05:47:00Z</dcterms:created>
  <dcterms:modified xsi:type="dcterms:W3CDTF">2022-01-11T05:47:00Z</dcterms:modified>
</cp:coreProperties>
</file>