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4BF" w:rsidRPr="00BC1579" w:rsidRDefault="00041541" w:rsidP="00BC1579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C157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C1579" w:rsidRPr="00BC1579" w:rsidRDefault="00F56726" w:rsidP="00BC1579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C1579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A274BF" w:rsidRPr="00BC1579" w:rsidRDefault="00F56726" w:rsidP="00BC1579">
      <w:pPr>
        <w:jc w:val="center"/>
        <w:rPr>
          <w:rFonts w:ascii="Cambria" w:hAnsi="Cambria"/>
          <w:b/>
          <w:sz w:val="20"/>
          <w:szCs w:val="20"/>
        </w:rPr>
      </w:pPr>
      <w:r w:rsidRPr="00BC1579">
        <w:rPr>
          <w:rFonts w:ascii="Cambria" w:hAnsi="Cambria"/>
          <w:b/>
          <w:sz w:val="20"/>
          <w:szCs w:val="20"/>
        </w:rPr>
        <w:t>30 июля 2019 года</w:t>
      </w:r>
      <w:r w:rsidR="00041541" w:rsidRPr="00BC1579">
        <w:rPr>
          <w:rFonts w:ascii="Cambria" w:hAnsi="Cambria"/>
          <w:b/>
          <w:sz w:val="20"/>
          <w:szCs w:val="20"/>
        </w:rPr>
        <w:t xml:space="preserve"> №</w:t>
      </w:r>
      <w:r w:rsidRPr="00BC1579">
        <w:rPr>
          <w:rFonts w:ascii="Cambria" w:hAnsi="Cambria"/>
          <w:b/>
          <w:sz w:val="20"/>
          <w:szCs w:val="20"/>
        </w:rPr>
        <w:t xml:space="preserve"> </w:t>
      </w:r>
      <w:r w:rsidRPr="00BC1579">
        <w:rPr>
          <w:rFonts w:ascii="Cambria" w:hAnsi="Cambria"/>
          <w:b/>
          <w:sz w:val="20"/>
          <w:szCs w:val="20"/>
        </w:rPr>
        <w:t>1871-р</w:t>
      </w:r>
    </w:p>
    <w:p w:rsidR="00A274BF" w:rsidRPr="00041541" w:rsidRDefault="00041541" w:rsidP="00BC1579">
      <w:pPr>
        <w:jc w:val="center"/>
      </w:pPr>
      <w:r w:rsidRPr="00BC1579">
        <w:rPr>
          <w:rFonts w:ascii="Cambria" w:hAnsi="Cambria"/>
          <w:b/>
          <w:sz w:val="20"/>
          <w:szCs w:val="20"/>
        </w:rPr>
        <w:t>«</w:t>
      </w:r>
      <w:r w:rsidR="00F56726" w:rsidRPr="00BC1579">
        <w:rPr>
          <w:rFonts w:ascii="Cambria" w:hAnsi="Cambria"/>
          <w:b/>
          <w:sz w:val="20"/>
          <w:szCs w:val="20"/>
        </w:rPr>
        <w:t>О передаче полномочий</w:t>
      </w:r>
      <w:r w:rsidRPr="00BC1579">
        <w:rPr>
          <w:rFonts w:ascii="Cambria" w:hAnsi="Cambria"/>
          <w:b/>
          <w:sz w:val="20"/>
          <w:szCs w:val="20"/>
        </w:rPr>
        <w:t>»</w:t>
      </w:r>
    </w:p>
    <w:p w:rsidR="00A274BF" w:rsidRPr="00BC1579" w:rsidRDefault="00F56726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C1579">
        <w:rPr>
          <w:rFonts w:ascii="Arial" w:hAnsi="Arial" w:cs="Arial"/>
          <w:sz w:val="18"/>
          <w:szCs w:val="18"/>
        </w:rPr>
        <w:t>В соответствии с Федеральном законом «О федеральной информацион</w:t>
      </w:r>
      <w:r w:rsidRPr="00BC1579">
        <w:rPr>
          <w:rFonts w:ascii="Arial" w:hAnsi="Arial" w:cs="Arial"/>
          <w:sz w:val="18"/>
          <w:szCs w:val="18"/>
        </w:rPr>
        <w:softHyphen/>
        <w:t xml:space="preserve">ной системе и о внесении изменений в Федеральный закон «Об общих </w:t>
      </w:r>
      <w:r w:rsidRPr="00BC1579">
        <w:rPr>
          <w:rFonts w:ascii="Arial" w:hAnsi="Arial" w:cs="Arial"/>
          <w:sz w:val="18"/>
          <w:szCs w:val="18"/>
        </w:rPr>
        <w:t>прин</w:t>
      </w:r>
      <w:r w:rsidRPr="00BC1579">
        <w:rPr>
          <w:rFonts w:ascii="Arial" w:hAnsi="Arial" w:cs="Arial"/>
          <w:sz w:val="18"/>
          <w:szCs w:val="18"/>
        </w:rPr>
        <w:softHyphen/>
        <w:t>ципах организации местного самоуправления в Российской Федерации», По</w:t>
      </w:r>
      <w:r w:rsidRPr="00BC1579">
        <w:rPr>
          <w:rFonts w:ascii="Arial" w:hAnsi="Arial" w:cs="Arial"/>
          <w:sz w:val="18"/>
          <w:szCs w:val="18"/>
        </w:rPr>
        <w:softHyphen/>
        <w:t>становлением Правительства Российской Федерации от 22.05.2015 № 492 «О составе сведений об адресах, размещаемых в государственном адресном реестре, порядке межведомственного информа</w:t>
      </w:r>
      <w:r w:rsidRPr="00BC1579">
        <w:rPr>
          <w:rFonts w:ascii="Arial" w:hAnsi="Arial" w:cs="Arial"/>
          <w:sz w:val="18"/>
          <w:szCs w:val="18"/>
        </w:rPr>
        <w:t>ционного взаимодействия при ведении государственного адресного реестра, о внесении изменений и при</w:t>
      </w:r>
      <w:r w:rsidRPr="00BC1579">
        <w:rPr>
          <w:rFonts w:ascii="Arial" w:hAnsi="Arial" w:cs="Arial"/>
          <w:sz w:val="18"/>
          <w:szCs w:val="18"/>
        </w:rPr>
        <w:softHyphen/>
        <w:t>знании утратившими силу некоторых актов</w:t>
      </w:r>
      <w:proofErr w:type="gramEnd"/>
      <w:r w:rsidRPr="00BC1579">
        <w:rPr>
          <w:rFonts w:ascii="Arial" w:hAnsi="Arial" w:cs="Arial"/>
          <w:sz w:val="18"/>
          <w:szCs w:val="18"/>
        </w:rPr>
        <w:t xml:space="preserve"> Правительства Российской Феде</w:t>
      </w:r>
      <w:r w:rsidRPr="00BC1579">
        <w:rPr>
          <w:rFonts w:ascii="Arial" w:hAnsi="Arial" w:cs="Arial"/>
          <w:sz w:val="18"/>
          <w:szCs w:val="18"/>
        </w:rPr>
        <w:softHyphen/>
        <w:t>рации», Уставом муниципального образования «Город Астрахань», в связи с проведением орг</w:t>
      </w:r>
      <w:r w:rsidRPr="00BC1579">
        <w:rPr>
          <w:rFonts w:ascii="Arial" w:hAnsi="Arial" w:cs="Arial"/>
          <w:sz w:val="18"/>
          <w:szCs w:val="18"/>
        </w:rPr>
        <w:t>анизационно-штатных мероприятий: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1. </w:t>
      </w:r>
      <w:r w:rsidR="00F56726" w:rsidRPr="00BC1579">
        <w:rPr>
          <w:rFonts w:ascii="Arial" w:hAnsi="Arial" w:cs="Arial"/>
          <w:sz w:val="18"/>
          <w:szCs w:val="18"/>
        </w:rPr>
        <w:t>Передать управлению по строительству, архитектуре и градостроительству администрации муниципального образования «Город Астрахань» следующие полномочия муниципального бюджетного учреждения г. Астрахани «Архитектура»: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- </w:t>
      </w:r>
      <w:r w:rsidR="00F56726" w:rsidRPr="00BC1579">
        <w:rPr>
          <w:rFonts w:ascii="Arial" w:hAnsi="Arial" w:cs="Arial"/>
          <w:sz w:val="18"/>
          <w:szCs w:val="18"/>
        </w:rPr>
        <w:t>по пров</w:t>
      </w:r>
      <w:r w:rsidR="00F56726" w:rsidRPr="00BC1579">
        <w:rPr>
          <w:rFonts w:ascii="Arial" w:hAnsi="Arial" w:cs="Arial"/>
          <w:sz w:val="18"/>
          <w:szCs w:val="18"/>
        </w:rPr>
        <w:t xml:space="preserve">едению проверки достоверности, полноты и </w:t>
      </w:r>
      <w:proofErr w:type="gramStart"/>
      <w:r w:rsidR="00F56726" w:rsidRPr="00BC1579">
        <w:rPr>
          <w:rFonts w:ascii="Arial" w:hAnsi="Arial" w:cs="Arial"/>
          <w:sz w:val="18"/>
          <w:szCs w:val="18"/>
        </w:rPr>
        <w:t>актуальности</w:t>
      </w:r>
      <w:proofErr w:type="gramEnd"/>
      <w:r w:rsidR="00F56726" w:rsidRPr="00BC1579">
        <w:rPr>
          <w:rFonts w:ascii="Arial" w:hAnsi="Arial" w:cs="Arial"/>
          <w:sz w:val="18"/>
          <w:szCs w:val="18"/>
        </w:rPr>
        <w:t xml:space="preserve"> содержащихся в государственном адресном реестре сведений об адресах объектов адресации, расположенных на территории муниципального образования «Город Астрахань»;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- </w:t>
      </w:r>
      <w:r w:rsidR="00F56726" w:rsidRPr="00BC1579">
        <w:rPr>
          <w:rFonts w:ascii="Arial" w:hAnsi="Arial" w:cs="Arial"/>
          <w:sz w:val="18"/>
          <w:szCs w:val="18"/>
        </w:rPr>
        <w:t>по внесению изменений в сведения об объе</w:t>
      </w:r>
      <w:r w:rsidR="00F56726" w:rsidRPr="00BC1579">
        <w:rPr>
          <w:rFonts w:ascii="Arial" w:hAnsi="Arial" w:cs="Arial"/>
          <w:sz w:val="18"/>
          <w:szCs w:val="18"/>
        </w:rPr>
        <w:t>ктах адресации, содержащихся в государственном адресном реестре;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- </w:t>
      </w:r>
      <w:r w:rsidR="00F56726" w:rsidRPr="00BC1579">
        <w:rPr>
          <w:rFonts w:ascii="Arial" w:hAnsi="Arial" w:cs="Arial"/>
          <w:sz w:val="18"/>
          <w:szCs w:val="18"/>
        </w:rPr>
        <w:t>по размещению ранее размещенных в государственном адресном реестре сведений об адресах объектов адресации.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2. </w:t>
      </w:r>
      <w:r w:rsidR="00F56726" w:rsidRPr="00BC1579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</w:t>
      </w:r>
      <w:r w:rsidR="00F56726" w:rsidRPr="00BC1579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A274BF" w:rsidRPr="00BC1579" w:rsidRDefault="00F56726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>2.1</w:t>
      </w:r>
      <w:r w:rsidR="00041541" w:rsidRPr="00BC1579">
        <w:rPr>
          <w:rFonts w:ascii="Arial" w:hAnsi="Arial" w:cs="Arial"/>
          <w:sz w:val="18"/>
          <w:szCs w:val="18"/>
        </w:rPr>
        <w:t>.</w:t>
      </w:r>
      <w:r w:rsidRPr="00BC1579">
        <w:rPr>
          <w:rFonts w:ascii="Arial" w:hAnsi="Arial" w:cs="Arial"/>
          <w:sz w:val="18"/>
          <w:szCs w:val="18"/>
        </w:rPr>
        <w:t xml:space="preserve"> Привести муниципальные правовые акты в соответствие с учетом распределенных полномочий.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2.2. </w:t>
      </w:r>
      <w:r w:rsidR="00F56726" w:rsidRPr="00BC1579">
        <w:rPr>
          <w:rFonts w:ascii="Arial" w:hAnsi="Arial" w:cs="Arial"/>
          <w:sz w:val="18"/>
          <w:szCs w:val="18"/>
        </w:rPr>
        <w:t xml:space="preserve">Осуществлять в установленном порядке проверку достоверности, полноты и </w:t>
      </w:r>
      <w:proofErr w:type="gramStart"/>
      <w:r w:rsidR="00F56726" w:rsidRPr="00BC1579">
        <w:rPr>
          <w:rFonts w:ascii="Arial" w:hAnsi="Arial" w:cs="Arial"/>
          <w:sz w:val="18"/>
          <w:szCs w:val="18"/>
        </w:rPr>
        <w:t>актуальности</w:t>
      </w:r>
      <w:proofErr w:type="gramEnd"/>
      <w:r w:rsidR="00F56726" w:rsidRPr="00BC1579">
        <w:rPr>
          <w:rFonts w:ascii="Arial" w:hAnsi="Arial" w:cs="Arial"/>
          <w:sz w:val="18"/>
          <w:szCs w:val="18"/>
        </w:rPr>
        <w:t xml:space="preserve"> содержащихся в государственном адр</w:t>
      </w:r>
      <w:r w:rsidR="00F56726" w:rsidRPr="00BC1579">
        <w:rPr>
          <w:rFonts w:ascii="Arial" w:hAnsi="Arial" w:cs="Arial"/>
          <w:sz w:val="18"/>
          <w:szCs w:val="18"/>
        </w:rPr>
        <w:t>есном реестре сведений об адресах объектов адресации, расположенных на территории муниципального образования «Город Астрахань».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2.3. </w:t>
      </w:r>
      <w:r w:rsidR="00F56726" w:rsidRPr="00BC1579">
        <w:rPr>
          <w:rFonts w:ascii="Arial" w:hAnsi="Arial" w:cs="Arial"/>
          <w:sz w:val="18"/>
          <w:szCs w:val="18"/>
        </w:rPr>
        <w:t>Размещать ранее не размещенные в государственном адресном реестре сведения об адресах, присвоенных объектам адресации, расположе</w:t>
      </w:r>
      <w:r w:rsidR="00F56726" w:rsidRPr="00BC1579">
        <w:rPr>
          <w:rFonts w:ascii="Arial" w:hAnsi="Arial" w:cs="Arial"/>
          <w:sz w:val="18"/>
          <w:szCs w:val="18"/>
        </w:rPr>
        <w:t>нным на территории муниципального образования «Город Астрахань».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3. </w:t>
      </w:r>
      <w:r w:rsidR="00F56726" w:rsidRPr="00BC1579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09.02.2018 № 593-р «О наделении полномочиями МБУ г. Астрахани «Архитектура» признать утрати</w:t>
      </w:r>
      <w:r w:rsidR="00F56726" w:rsidRPr="00BC1579">
        <w:rPr>
          <w:rFonts w:ascii="Arial" w:hAnsi="Arial" w:cs="Arial"/>
          <w:sz w:val="18"/>
          <w:szCs w:val="18"/>
        </w:rPr>
        <w:t>вшим силу.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4. </w:t>
      </w:r>
      <w:r w:rsidR="00F56726" w:rsidRPr="00BC157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56726" w:rsidRPr="00BC1579">
        <w:rPr>
          <w:rFonts w:ascii="Arial" w:hAnsi="Arial" w:cs="Arial"/>
          <w:sz w:val="18"/>
          <w:szCs w:val="18"/>
        </w:rPr>
        <w:t>разместить</w:t>
      </w:r>
      <w:proofErr w:type="gramEnd"/>
      <w:r w:rsidR="00F56726" w:rsidRPr="00BC1579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5. </w:t>
      </w:r>
      <w:r w:rsidR="00F56726" w:rsidRPr="00BC1579">
        <w:rPr>
          <w:rFonts w:ascii="Arial" w:hAnsi="Arial" w:cs="Arial"/>
          <w:sz w:val="18"/>
          <w:szCs w:val="18"/>
        </w:rPr>
        <w:t xml:space="preserve">Управлению контроля и </w:t>
      </w:r>
      <w:r w:rsidR="00F56726" w:rsidRPr="00BC1579">
        <w:rPr>
          <w:rFonts w:ascii="Arial" w:hAnsi="Arial" w:cs="Arial"/>
          <w:sz w:val="18"/>
          <w:szCs w:val="18"/>
        </w:rPr>
        <w:t>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274BF" w:rsidRPr="00BC1579" w:rsidRDefault="00041541" w:rsidP="00BC15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157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56726" w:rsidRPr="00BC1579">
        <w:rPr>
          <w:rFonts w:ascii="Arial" w:hAnsi="Arial" w:cs="Arial"/>
          <w:sz w:val="18"/>
          <w:szCs w:val="18"/>
        </w:rPr>
        <w:t>Контроль за</w:t>
      </w:r>
      <w:proofErr w:type="gramEnd"/>
      <w:r w:rsidR="00F56726" w:rsidRPr="00BC1579">
        <w:rPr>
          <w:rFonts w:ascii="Arial" w:hAnsi="Arial" w:cs="Arial"/>
          <w:sz w:val="18"/>
          <w:szCs w:val="18"/>
        </w:rPr>
        <w:t xml:space="preserve"> исполнением настоящего распоря</w:t>
      </w:r>
      <w:r w:rsidR="00F56726" w:rsidRPr="00BC1579">
        <w:rPr>
          <w:rFonts w:ascii="Arial" w:hAnsi="Arial" w:cs="Arial"/>
          <w:sz w:val="18"/>
          <w:szCs w:val="18"/>
        </w:rPr>
        <w:t>жения администрации муниципального образования «Город Астрахань» оставляю за собой.</w:t>
      </w:r>
    </w:p>
    <w:p w:rsidR="00A274BF" w:rsidRPr="00BC1579" w:rsidRDefault="00F56726" w:rsidP="00BC1579">
      <w:pPr>
        <w:ind w:firstLine="709"/>
        <w:jc w:val="right"/>
        <w:rPr>
          <w:b/>
        </w:rPr>
      </w:pPr>
      <w:r w:rsidRPr="00BC1579">
        <w:rPr>
          <w:rFonts w:ascii="Arial" w:hAnsi="Arial" w:cs="Arial"/>
          <w:b/>
          <w:sz w:val="18"/>
          <w:szCs w:val="18"/>
        </w:rPr>
        <w:t>Глава администрации</w:t>
      </w:r>
      <w:r w:rsidR="00BC1579" w:rsidRPr="00BC1579">
        <w:rPr>
          <w:rFonts w:ascii="Arial" w:hAnsi="Arial" w:cs="Arial"/>
          <w:b/>
          <w:sz w:val="18"/>
          <w:szCs w:val="18"/>
        </w:rPr>
        <w:t xml:space="preserve"> </w:t>
      </w:r>
      <w:r w:rsidRPr="00BC1579">
        <w:rPr>
          <w:rFonts w:ascii="Arial" w:hAnsi="Arial" w:cs="Arial"/>
          <w:b/>
          <w:sz w:val="18"/>
          <w:szCs w:val="18"/>
        </w:rPr>
        <w:t>Р.Л. Харисов</w:t>
      </w:r>
    </w:p>
    <w:p w:rsidR="00A274BF" w:rsidRPr="00041541" w:rsidRDefault="00A274BF" w:rsidP="00041541"/>
    <w:sectPr w:rsidR="00A274BF" w:rsidRPr="00041541" w:rsidSect="00BC157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726" w:rsidRDefault="00F56726">
      <w:r>
        <w:separator/>
      </w:r>
    </w:p>
  </w:endnote>
  <w:endnote w:type="continuationSeparator" w:id="0">
    <w:p w:rsidR="00F56726" w:rsidRDefault="00F56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726" w:rsidRDefault="00F56726"/>
  </w:footnote>
  <w:footnote w:type="continuationSeparator" w:id="0">
    <w:p w:rsidR="00F56726" w:rsidRDefault="00F567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C3A68"/>
    <w:multiLevelType w:val="multilevel"/>
    <w:tmpl w:val="E63651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B41E9D"/>
    <w:multiLevelType w:val="multilevel"/>
    <w:tmpl w:val="42A66B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75E2A3C"/>
    <w:multiLevelType w:val="multilevel"/>
    <w:tmpl w:val="D6FAE84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274BF"/>
    <w:rsid w:val="00041541"/>
    <w:rsid w:val="00A274BF"/>
    <w:rsid w:val="00BC1579"/>
    <w:rsid w:val="00F56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435</Words>
  <Characters>2483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2019-07-30T08:47:00Z</dcterms:created>
  <dcterms:modified xsi:type="dcterms:W3CDTF">2019-07-30T08:50:00Z</dcterms:modified>
</cp:coreProperties>
</file>