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E44" w:rsidRDefault="00C76E44" w:rsidP="00C76E44">
      <w:pPr>
        <w:pStyle w:val="3"/>
      </w:pPr>
      <w:r>
        <w:t xml:space="preserve">Администрация муниципального образования </w:t>
      </w:r>
    </w:p>
    <w:p w:rsidR="00C76E44" w:rsidRDefault="00C76E44" w:rsidP="00C76E44">
      <w:pPr>
        <w:pStyle w:val="3"/>
      </w:pPr>
      <w:r>
        <w:t>«Городской округ город Астрахань»</w:t>
      </w:r>
    </w:p>
    <w:p w:rsidR="005673C4" w:rsidRDefault="00C76E44" w:rsidP="00C76E44">
      <w:pPr>
        <w:pStyle w:val="3"/>
      </w:pPr>
      <w:r>
        <w:t>РАСПОРЯЖЕНИЕ</w:t>
      </w:r>
      <w:r>
        <w:t xml:space="preserve"> </w:t>
      </w:r>
    </w:p>
    <w:p w:rsidR="00C76E44" w:rsidRDefault="00C76E44" w:rsidP="00C76E44">
      <w:pPr>
        <w:pStyle w:val="3"/>
      </w:pPr>
      <w:bookmarkStart w:id="0" w:name="_GoBack"/>
      <w:bookmarkEnd w:id="0"/>
      <w:r>
        <w:t>30 мая 2025 года № 777-р</w:t>
      </w:r>
    </w:p>
    <w:p w:rsidR="00C76E44" w:rsidRDefault="00C76E44" w:rsidP="00C76E44">
      <w:pPr>
        <w:pStyle w:val="3"/>
      </w:pPr>
      <w:r>
        <w:t xml:space="preserve">«Об изъятии для муниципальных нужд муниципального образования </w:t>
      </w:r>
    </w:p>
    <w:p w:rsidR="00C76E44" w:rsidRDefault="00C76E44" w:rsidP="00C76E44">
      <w:pPr>
        <w:pStyle w:val="3"/>
      </w:pPr>
      <w:r>
        <w:t>«Городской округ город Астрахань» долей земельного участка и жилых помещений многоквартирного дома (литера «В, в, в</w:t>
      </w:r>
      <w:proofErr w:type="gramStart"/>
      <w:r>
        <w:t>1</w:t>
      </w:r>
      <w:proofErr w:type="gramEnd"/>
      <w:r>
        <w:t>, в2, в3»)</w:t>
      </w:r>
    </w:p>
    <w:p w:rsidR="00C76E44" w:rsidRDefault="00C76E44" w:rsidP="00C76E44">
      <w:pPr>
        <w:pStyle w:val="3"/>
      </w:pPr>
      <w:r>
        <w:t xml:space="preserve"> по ул. </w:t>
      </w:r>
      <w:proofErr w:type="gramStart"/>
      <w:r>
        <w:t>Бакинской</w:t>
      </w:r>
      <w:proofErr w:type="gramEnd"/>
      <w:r>
        <w:t>, 161 в Кировском районе»</w:t>
      </w:r>
    </w:p>
    <w:p w:rsidR="00C76E44" w:rsidRDefault="00C76E44" w:rsidP="00C76E44">
      <w:pPr>
        <w:pStyle w:val="a3"/>
        <w:ind w:firstLine="709"/>
        <w:rPr>
          <w:spacing w:val="5"/>
        </w:rPr>
      </w:pPr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 xml:space="preserve">. 11, </w:t>
      </w:r>
      <w:r>
        <w:rPr>
          <w:spacing w:val="5"/>
        </w:rPr>
        <w:t>49, 56.2, 56.3, 56.6, 56.7 Земельного кодекса Российской Федерации, заключением об оценке соответствия многоквартирного дома (литера «В, в, в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>, в2, в3») по ул. Бакинской, 161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31.01.2020 № ЗАК-2/2, распоряжением администрации муниципального образования «Город Астрахань» от 20.03.2020 № 565-р «О признании многоквартирного дома (литера «В, в, в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>, в2, в3») по ул. Бакинской, 161 в Кировском районе аварийным и подлежащим сносу» с изменением, внесенным распоряжением администрации муниципального образования «Город Астрахань» от 12.02.2021 № 210-р:</w:t>
      </w:r>
    </w:p>
    <w:p w:rsidR="00C76E44" w:rsidRDefault="00C76E44" w:rsidP="00C76E44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30:12:010343:19), пропорциональные площади жилых помещений (квартир) №№ 7, 9, 10, 12, 13 в многоквартирном доме (литера «В, в, в</w:t>
      </w:r>
      <w:proofErr w:type="gramStart"/>
      <w:r>
        <w:t>1</w:t>
      </w:r>
      <w:proofErr w:type="gramEnd"/>
      <w:r>
        <w:t xml:space="preserve">, в2, </w:t>
      </w:r>
      <w:proofErr w:type="spellStart"/>
      <w:r>
        <w:t>вЗ</w:t>
      </w:r>
      <w:proofErr w:type="spellEnd"/>
      <w:r>
        <w:t>») из расчета общей площади земельного участка 943 кв. м, и жилые помещения (квартиры) №№ 7, 9, 10, 12, 13 в многоквартирном доме (литера «В, в, в</w:t>
      </w:r>
      <w:proofErr w:type="gramStart"/>
      <w:r>
        <w:t>1</w:t>
      </w:r>
      <w:proofErr w:type="gramEnd"/>
      <w:r>
        <w:t xml:space="preserve">, в2, </w:t>
      </w:r>
      <w:proofErr w:type="spellStart"/>
      <w:r>
        <w:t>вЗ</w:t>
      </w:r>
      <w:proofErr w:type="spellEnd"/>
      <w:r>
        <w:t>»), расположенные по адресу: г. Астрахань, ул. Бакинская, 161 в Кировском районе (далее - недвижимое имущество).</w:t>
      </w:r>
    </w:p>
    <w:p w:rsidR="00C76E44" w:rsidRDefault="00C76E44" w:rsidP="00C76E44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C76E44" w:rsidRDefault="00C76E44" w:rsidP="00C76E44">
      <w:pPr>
        <w:pStyle w:val="a3"/>
        <w:ind w:firstLine="709"/>
      </w:pPr>
      <w:r>
        <w:t>2.1. В течение десяти дней со дня принятия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C76E44" w:rsidRDefault="00C76E44" w:rsidP="00C76E44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C76E44" w:rsidRDefault="00C76E44" w:rsidP="00C76E44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C76E44" w:rsidRDefault="00C76E44" w:rsidP="00C76E44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C76E44" w:rsidRDefault="00C76E44" w:rsidP="00C76E44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C76E44" w:rsidRDefault="00C76E44" w:rsidP="00C76E44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C76E44" w:rsidRDefault="00C76E44" w:rsidP="00C76E44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C76E44" w:rsidRDefault="00C76E44" w:rsidP="00C76E44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76E44" w:rsidRDefault="00C76E44" w:rsidP="00C76E44">
      <w:pPr>
        <w:pStyle w:val="a3"/>
        <w:ind w:firstLine="709"/>
      </w:pPr>
      <w:r>
        <w:rPr>
          <w:spacing w:val="5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C76E44" w:rsidRDefault="00C76E44" w:rsidP="00C76E44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C76E44" w:rsidRDefault="00C76E44" w:rsidP="00C76E44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C76E44" w:rsidRDefault="00C76E44" w:rsidP="00C76E4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C76E44" w:rsidRDefault="00C76E44" w:rsidP="00C76E44">
      <w:pPr>
        <w:pStyle w:val="a3"/>
        <w:jc w:val="right"/>
      </w:pPr>
      <w:r>
        <w:rPr>
          <w:b/>
          <w:bCs/>
        </w:rPr>
        <w:t>И.А. РЕДЬКИН</w:t>
      </w:r>
      <w:r>
        <w:t xml:space="preserve"> </w:t>
      </w:r>
    </w:p>
    <w:p w:rsidR="00FF4A14" w:rsidRDefault="005673C4"/>
    <w:sectPr w:rsidR="00FF4A14" w:rsidSect="00C76E4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E44"/>
    <w:rsid w:val="005673C4"/>
    <w:rsid w:val="008505A8"/>
    <w:rsid w:val="00A56E3A"/>
    <w:rsid w:val="00C76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76E4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76E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76E4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76E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693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2025-06-04T11:50:00Z</dcterms:created>
  <dcterms:modified xsi:type="dcterms:W3CDTF">2025-06-04T11:52:00Z</dcterms:modified>
</cp:coreProperties>
</file>