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F41" w:rsidRDefault="00B80F41" w:rsidP="00B80F41">
      <w:pPr>
        <w:pStyle w:val="3"/>
      </w:pPr>
      <w:r>
        <w:t>Администрация муниципального образования «Город Астрахань»</w:t>
      </w:r>
    </w:p>
    <w:p w:rsidR="00B80F41" w:rsidRDefault="00B80F41" w:rsidP="00B80F41">
      <w:pPr>
        <w:pStyle w:val="3"/>
      </w:pPr>
      <w:bookmarkStart w:id="0" w:name="_GoBack"/>
      <w:r>
        <w:t>РАСПОРЯЖЕНИЕ</w:t>
      </w:r>
      <w:r>
        <w:t xml:space="preserve"> </w:t>
      </w:r>
      <w:r>
        <w:t>30 ноября 2023 года № 2006-р</w:t>
      </w:r>
    </w:p>
    <w:bookmarkEnd w:id="0"/>
    <w:p w:rsidR="00B80F41" w:rsidRDefault="00B80F41" w:rsidP="00B80F41">
      <w:pPr>
        <w:pStyle w:val="3"/>
      </w:pPr>
      <w:r>
        <w:t xml:space="preserve">«О начале действий по образованию земельного участка </w:t>
      </w:r>
    </w:p>
    <w:p w:rsidR="00B80F41" w:rsidRDefault="00B80F41" w:rsidP="00B80F41">
      <w:pPr>
        <w:pStyle w:val="3"/>
      </w:pPr>
      <w:r>
        <w:t xml:space="preserve">по пер. Менделеева/ ул. 2-й </w:t>
      </w:r>
      <w:proofErr w:type="gramStart"/>
      <w:r>
        <w:t>Тувинской</w:t>
      </w:r>
      <w:proofErr w:type="gramEnd"/>
      <w:r>
        <w:t xml:space="preserve">/ ул. 3-й Тувинской, 52/33/26 </w:t>
      </w:r>
    </w:p>
    <w:p w:rsidR="00B80F41" w:rsidRDefault="00B80F41" w:rsidP="00B80F41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под многоквартирным домом и иными входящими </w:t>
      </w:r>
      <w:r>
        <w:br/>
      </w:r>
      <w:r>
        <w:t>в состав такого дома объектами недвижимого имущества»</w:t>
      </w:r>
    </w:p>
    <w:p w:rsidR="00B80F41" w:rsidRDefault="00B80F41" w:rsidP="00B80F41">
      <w:pPr>
        <w:pStyle w:val="a3"/>
        <w:ind w:firstLine="709"/>
        <w:rPr>
          <w:spacing w:val="5"/>
        </w:rPr>
      </w:pPr>
      <w:r>
        <w:rPr>
          <w:spacing w:val="5"/>
        </w:rPr>
        <w:t xml:space="preserve">В соответствии со ст. 11.10 Земельного кодекса Российской Федерации, ст. 16 </w:t>
      </w:r>
      <w:r>
        <w:t xml:space="preserve">Федерального закона от 29.12.2004 № 189-ФЗ «О введении в действие Жилищного кодекса Российской Федерации», ввиду поступления заявления Ивашиной Л.Ю. </w:t>
      </w:r>
      <w:r>
        <w:rPr>
          <w:spacing w:val="5"/>
        </w:rPr>
        <w:t>№ 05/007/2021-322, схемы расположения земельного участка на кадастровом плане территории, выполненной в рамках заключенного муниципального контракта № 0325300006421001194:</w:t>
      </w:r>
    </w:p>
    <w:p w:rsidR="00B80F41" w:rsidRDefault="00B80F41" w:rsidP="00B80F41">
      <w:pPr>
        <w:pStyle w:val="a3"/>
        <w:ind w:firstLine="709"/>
      </w:pPr>
      <w:r>
        <w:t xml:space="preserve">1. Провести работы по образованию земельного участка по пер. Менделеева/ ул. 2-й Тувинской/ ул. 3-й Тувинской, 52/33/26 в </w:t>
      </w:r>
      <w:proofErr w:type="spellStart"/>
      <w:r>
        <w:t>Трусовском</w:t>
      </w:r>
      <w:proofErr w:type="spellEnd"/>
      <w:r>
        <w:t xml:space="preserve"> районе, на котором расположен многоквартирный дом и иные входящие в состав такого дома объекты недвижимого имущества.</w:t>
      </w:r>
    </w:p>
    <w:p w:rsidR="00B80F41" w:rsidRDefault="00B80F41" w:rsidP="00B80F41">
      <w:pPr>
        <w:pStyle w:val="a3"/>
        <w:ind w:firstLine="709"/>
        <w:rPr>
          <w:spacing w:val="0"/>
        </w:rPr>
      </w:pPr>
      <w:r>
        <w:rPr>
          <w:spacing w:val="0"/>
        </w:rPr>
        <w:t xml:space="preserve">2. Управлению муниципального имущества администраций муниципального образования «Городской округ город Астрахань»: </w:t>
      </w:r>
    </w:p>
    <w:p w:rsidR="00B80F41" w:rsidRDefault="00B80F41" w:rsidP="00B80F41">
      <w:pPr>
        <w:pStyle w:val="a3"/>
        <w:ind w:firstLine="709"/>
        <w:rPr>
          <w:spacing w:val="0"/>
        </w:rPr>
      </w:pPr>
      <w:r>
        <w:rPr>
          <w:spacing w:val="0"/>
        </w:rP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B80F41" w:rsidRDefault="00B80F41" w:rsidP="00B80F41">
      <w:pPr>
        <w:pStyle w:val="a3"/>
        <w:ind w:firstLine="709"/>
      </w:pPr>
      <w:r>
        <w:rPr>
          <w:spacing w:val="0"/>
        </w:rP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B80F41" w:rsidRDefault="00B80F41" w:rsidP="00B80F41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п.п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B80F41" w:rsidRDefault="00B80F41" w:rsidP="00B80F41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п.п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B80F41" w:rsidRDefault="00B80F41" w:rsidP="00B80F41">
      <w:pPr>
        <w:pStyle w:val="a3"/>
        <w:ind w:firstLine="709"/>
      </w:pPr>
      <w:r>
        <w:t xml:space="preserve"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 </w:t>
      </w:r>
    </w:p>
    <w:p w:rsidR="00B80F41" w:rsidRDefault="00B80F41" w:rsidP="00B80F41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B80F41" w:rsidRDefault="00B80F41" w:rsidP="00B80F41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80F41" w:rsidRDefault="00B80F41" w:rsidP="00B80F41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B80F41" w:rsidRDefault="00B80F41" w:rsidP="00B80F41">
      <w:pPr>
        <w:pStyle w:val="a3"/>
        <w:ind w:firstLine="709"/>
      </w:pPr>
      <w:r>
        <w:t xml:space="preserve">4. </w:t>
      </w:r>
      <w:proofErr w:type="gramStart"/>
      <w:r>
        <w:t xml:space="preserve">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B80F41" w:rsidRDefault="00B80F41" w:rsidP="00B80F4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B80F41" w:rsidRDefault="00B80F41" w:rsidP="00B80F4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</w:t>
      </w:r>
      <w:r>
        <w:rPr>
          <w:b/>
          <w:bCs/>
        </w:rPr>
        <w:t xml:space="preserve"> </w:t>
      </w:r>
      <w:r>
        <w:rPr>
          <w:b/>
          <w:bCs/>
        </w:rPr>
        <w:t>образования «Городской округ город Астрахань»</w:t>
      </w:r>
    </w:p>
    <w:p w:rsidR="00B80F41" w:rsidRDefault="00B80F41" w:rsidP="00B80F41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B80F41"/>
    <w:sectPr w:rsidR="00FF4A14" w:rsidSect="00B80F4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F41"/>
    <w:rsid w:val="008505A8"/>
    <w:rsid w:val="00A56E3A"/>
    <w:rsid w:val="00B80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0F4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0F4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0F4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0F4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2023-12-07T04:56:00Z</dcterms:created>
  <dcterms:modified xsi:type="dcterms:W3CDTF">2023-12-07T04:58:00Z</dcterms:modified>
</cp:coreProperties>
</file>