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391B" w:rsidRPr="0005107B" w:rsidRDefault="00B97FD8" w:rsidP="002963BB">
      <w:pPr>
        <w:jc w:val="center"/>
        <w:rPr>
          <w:rFonts w:asciiTheme="majorHAnsi" w:hAnsiTheme="majorHAnsi"/>
          <w:b/>
          <w:sz w:val="20"/>
          <w:szCs w:val="20"/>
        </w:rPr>
      </w:pPr>
      <w:r w:rsidRPr="0005107B"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«Город </w:t>
      </w:r>
      <w:proofErr w:type="spellStart"/>
      <w:r w:rsidRPr="0005107B">
        <w:rPr>
          <w:rFonts w:asciiTheme="majorHAnsi" w:hAnsiTheme="majorHAnsi"/>
          <w:b/>
          <w:sz w:val="20"/>
          <w:szCs w:val="20"/>
        </w:rPr>
        <w:t>Астрахань»</w:t>
      </w:r>
      <w:proofErr w:type="spellEnd"/>
    </w:p>
    <w:p w:rsidR="00EC541F" w:rsidRDefault="002963BB" w:rsidP="002963BB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05107B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  <w:r w:rsidR="0030403E">
        <w:rPr>
          <w:rFonts w:asciiTheme="majorHAnsi" w:hAnsiTheme="majorHAnsi"/>
          <w:b/>
          <w:sz w:val="20"/>
          <w:szCs w:val="20"/>
        </w:rPr>
        <w:t xml:space="preserve"> </w:t>
      </w:r>
    </w:p>
    <w:p w:rsidR="002963BB" w:rsidRPr="0005107B" w:rsidRDefault="002963BB" w:rsidP="002963BB">
      <w:pPr>
        <w:jc w:val="center"/>
        <w:rPr>
          <w:rFonts w:asciiTheme="majorHAnsi" w:hAnsiTheme="majorHAnsi"/>
          <w:b/>
          <w:sz w:val="20"/>
          <w:szCs w:val="20"/>
        </w:rPr>
      </w:pPr>
      <w:r w:rsidRPr="0005107B">
        <w:rPr>
          <w:rFonts w:asciiTheme="majorHAnsi" w:hAnsiTheme="majorHAnsi"/>
          <w:b/>
          <w:sz w:val="20"/>
          <w:szCs w:val="20"/>
        </w:rPr>
        <w:t>30</w:t>
      </w:r>
      <w:r w:rsidRPr="0005107B">
        <w:rPr>
          <w:rFonts w:asciiTheme="majorHAnsi" w:hAnsiTheme="majorHAnsi"/>
          <w:b/>
          <w:sz w:val="20"/>
          <w:szCs w:val="20"/>
        </w:rPr>
        <w:t xml:space="preserve"> сентября 2024 года № 17</w:t>
      </w:r>
      <w:r w:rsidRPr="0005107B">
        <w:rPr>
          <w:rFonts w:asciiTheme="majorHAnsi" w:hAnsiTheme="majorHAnsi"/>
          <w:b/>
          <w:sz w:val="20"/>
          <w:szCs w:val="20"/>
        </w:rPr>
        <w:t>7</w:t>
      </w:r>
      <w:r w:rsidRPr="0005107B">
        <w:rPr>
          <w:rFonts w:asciiTheme="majorHAnsi" w:hAnsiTheme="majorHAnsi"/>
          <w:b/>
          <w:sz w:val="20"/>
          <w:szCs w:val="20"/>
        </w:rPr>
        <w:t>2-р</w:t>
      </w:r>
    </w:p>
    <w:p w:rsidR="00B26696" w:rsidRDefault="00B97FD8" w:rsidP="002963BB">
      <w:pPr>
        <w:jc w:val="center"/>
        <w:rPr>
          <w:rFonts w:asciiTheme="majorHAnsi" w:hAnsiTheme="majorHAnsi"/>
          <w:b/>
          <w:sz w:val="20"/>
          <w:szCs w:val="20"/>
        </w:rPr>
      </w:pPr>
      <w:proofErr w:type="gramStart"/>
      <w:r w:rsidRPr="0005107B">
        <w:rPr>
          <w:rFonts w:asciiTheme="majorHAnsi" w:hAnsiTheme="majorHAnsi"/>
          <w:b/>
          <w:sz w:val="20"/>
          <w:szCs w:val="20"/>
        </w:rPr>
        <w:t>«</w:t>
      </w:r>
      <w:r w:rsidR="00FA1C4E" w:rsidRPr="0005107B">
        <w:rPr>
          <w:rFonts w:asciiTheme="majorHAnsi" w:hAnsiTheme="majorHAnsi"/>
          <w:b/>
          <w:sz w:val="20"/>
          <w:szCs w:val="20"/>
        </w:rPr>
        <w:t xml:space="preserve">О проведении аукциона в электронной форме на право заключения договора аренды муниципального имущества - нежилых помещений, расположенных по адресу: г. </w:t>
      </w:r>
      <w:r w:rsidR="00FA1C4E" w:rsidRPr="0005107B">
        <w:rPr>
          <w:rFonts w:asciiTheme="majorHAnsi" w:hAnsiTheme="majorHAnsi"/>
          <w:b/>
          <w:sz w:val="20"/>
          <w:szCs w:val="20"/>
        </w:rPr>
        <w:t xml:space="preserve">Астрахань, Кировский район, ул. </w:t>
      </w:r>
      <w:proofErr w:type="spellStart"/>
      <w:r w:rsidR="00FA1C4E" w:rsidRPr="0005107B">
        <w:rPr>
          <w:rFonts w:asciiTheme="majorHAnsi" w:hAnsiTheme="majorHAnsi"/>
          <w:b/>
          <w:sz w:val="20"/>
          <w:szCs w:val="20"/>
        </w:rPr>
        <w:t>Кр</w:t>
      </w:r>
      <w:proofErr w:type="spellEnd"/>
      <w:r w:rsidR="00FA1C4E" w:rsidRPr="0005107B">
        <w:rPr>
          <w:rFonts w:asciiTheme="majorHAnsi" w:hAnsiTheme="majorHAnsi"/>
          <w:b/>
          <w:sz w:val="20"/>
          <w:szCs w:val="20"/>
        </w:rPr>
        <w:t>. Набережная/ ул. Коммунистическая, д. 38/20, пом. 045, комн. 6, 7, 8, 9, включенных в перечень объектов нежилого муниципаль</w:t>
      </w:r>
      <w:r w:rsidR="00FA1C4E" w:rsidRPr="0005107B">
        <w:rPr>
          <w:rFonts w:asciiTheme="majorHAnsi" w:hAnsiTheme="majorHAnsi"/>
          <w:b/>
          <w:sz w:val="20"/>
          <w:szCs w:val="20"/>
        </w:rPr>
        <w:softHyphen/>
        <w:t>ного фонда, предназначенного для передачи во времен</w:t>
      </w:r>
      <w:r w:rsidR="00FA1C4E" w:rsidRPr="0005107B">
        <w:rPr>
          <w:rFonts w:asciiTheme="majorHAnsi" w:hAnsiTheme="majorHAnsi"/>
          <w:b/>
          <w:sz w:val="20"/>
          <w:szCs w:val="20"/>
        </w:rPr>
        <w:softHyphen/>
        <w:t>ное владение и пользование субъектам малого и</w:t>
      </w:r>
      <w:r w:rsidR="00FA1C4E" w:rsidRPr="0005107B">
        <w:rPr>
          <w:rFonts w:asciiTheme="majorHAnsi" w:hAnsiTheme="majorHAnsi"/>
          <w:b/>
          <w:sz w:val="20"/>
          <w:szCs w:val="20"/>
        </w:rPr>
        <w:t xml:space="preserve"> среднего предпринимательства и организациям, образующим</w:t>
      </w:r>
      <w:proofErr w:type="gramEnd"/>
      <w:r w:rsidR="00FA1C4E" w:rsidRPr="0005107B">
        <w:rPr>
          <w:rFonts w:asciiTheme="majorHAnsi" w:hAnsiTheme="majorHAnsi"/>
          <w:b/>
          <w:sz w:val="20"/>
          <w:szCs w:val="20"/>
        </w:rPr>
        <w:t xml:space="preserve"> ин</w:t>
      </w:r>
      <w:r w:rsidR="00FA1C4E" w:rsidRPr="0005107B">
        <w:rPr>
          <w:rFonts w:asciiTheme="majorHAnsi" w:hAnsiTheme="majorHAnsi"/>
          <w:b/>
          <w:sz w:val="20"/>
          <w:szCs w:val="20"/>
        </w:rPr>
        <w:softHyphen/>
        <w:t xml:space="preserve">фраструктуру поддержки субъектов малого и среднего предпринимательства, свободных </w:t>
      </w:r>
    </w:p>
    <w:p w:rsidR="00B26696" w:rsidRDefault="00FA1C4E" w:rsidP="002963BB">
      <w:pPr>
        <w:jc w:val="center"/>
        <w:rPr>
          <w:rFonts w:asciiTheme="majorHAnsi" w:hAnsiTheme="majorHAnsi"/>
          <w:b/>
          <w:sz w:val="20"/>
          <w:szCs w:val="20"/>
        </w:rPr>
      </w:pPr>
      <w:bookmarkStart w:id="3" w:name="_GoBack"/>
      <w:bookmarkEnd w:id="3"/>
      <w:r w:rsidRPr="0005107B">
        <w:rPr>
          <w:rFonts w:asciiTheme="majorHAnsi" w:hAnsiTheme="majorHAnsi"/>
          <w:b/>
          <w:sz w:val="20"/>
          <w:szCs w:val="20"/>
        </w:rPr>
        <w:t xml:space="preserve">от прав третьих лиц (за исключением имущественных прав субъектов </w:t>
      </w:r>
      <w:r w:rsidR="0005107B">
        <w:rPr>
          <w:rFonts w:asciiTheme="majorHAnsi" w:hAnsiTheme="majorHAnsi"/>
          <w:b/>
          <w:sz w:val="20"/>
          <w:szCs w:val="20"/>
        </w:rPr>
        <w:br/>
      </w:r>
      <w:r w:rsidRPr="0005107B">
        <w:rPr>
          <w:rFonts w:asciiTheme="majorHAnsi" w:hAnsiTheme="majorHAnsi"/>
          <w:b/>
          <w:sz w:val="20"/>
          <w:szCs w:val="20"/>
        </w:rPr>
        <w:t xml:space="preserve">малого </w:t>
      </w:r>
      <w:r w:rsidRPr="0005107B">
        <w:rPr>
          <w:rFonts w:asciiTheme="majorHAnsi" w:hAnsiTheme="majorHAnsi"/>
          <w:b/>
          <w:sz w:val="20"/>
          <w:szCs w:val="20"/>
        </w:rPr>
        <w:t>и среднего предпринимательства), а также ф</w:t>
      </w:r>
      <w:r w:rsidRPr="0005107B">
        <w:rPr>
          <w:rFonts w:asciiTheme="majorHAnsi" w:hAnsiTheme="majorHAnsi"/>
          <w:b/>
          <w:sz w:val="20"/>
          <w:szCs w:val="20"/>
        </w:rPr>
        <w:t>изическим ли</w:t>
      </w:r>
      <w:r w:rsidRPr="0005107B">
        <w:rPr>
          <w:rFonts w:asciiTheme="majorHAnsi" w:hAnsiTheme="majorHAnsi"/>
          <w:b/>
          <w:sz w:val="20"/>
          <w:szCs w:val="20"/>
        </w:rPr>
        <w:softHyphen/>
        <w:t xml:space="preserve">цам, </w:t>
      </w:r>
    </w:p>
    <w:p w:rsidR="00B26696" w:rsidRDefault="00FA1C4E" w:rsidP="002963BB">
      <w:pPr>
        <w:jc w:val="center"/>
        <w:rPr>
          <w:rFonts w:asciiTheme="majorHAnsi" w:hAnsiTheme="majorHAnsi"/>
          <w:b/>
          <w:sz w:val="20"/>
          <w:szCs w:val="20"/>
        </w:rPr>
      </w:pPr>
      <w:proofErr w:type="gramStart"/>
      <w:r w:rsidRPr="0005107B">
        <w:rPr>
          <w:rFonts w:asciiTheme="majorHAnsi" w:hAnsiTheme="majorHAnsi"/>
          <w:b/>
          <w:sz w:val="20"/>
          <w:szCs w:val="20"/>
        </w:rPr>
        <w:t>не являющимся индивидуальными предпринимате</w:t>
      </w:r>
      <w:r w:rsidRPr="0005107B">
        <w:rPr>
          <w:rFonts w:asciiTheme="majorHAnsi" w:hAnsiTheme="majorHAnsi"/>
          <w:b/>
          <w:sz w:val="20"/>
          <w:szCs w:val="20"/>
        </w:rPr>
        <w:softHyphen/>
        <w:t xml:space="preserve">лями и применяющим </w:t>
      </w:r>
      <w:proofErr w:type="gramEnd"/>
    </w:p>
    <w:p w:rsidR="0027391B" w:rsidRPr="0005107B" w:rsidRDefault="00FA1C4E" w:rsidP="002963BB">
      <w:pPr>
        <w:jc w:val="center"/>
        <w:rPr>
          <w:rFonts w:asciiTheme="majorHAnsi" w:hAnsiTheme="majorHAnsi"/>
          <w:b/>
          <w:sz w:val="20"/>
          <w:szCs w:val="20"/>
        </w:rPr>
      </w:pPr>
      <w:r w:rsidRPr="0005107B">
        <w:rPr>
          <w:rFonts w:asciiTheme="majorHAnsi" w:hAnsiTheme="majorHAnsi"/>
          <w:b/>
          <w:sz w:val="20"/>
          <w:szCs w:val="20"/>
        </w:rPr>
        <w:t>специальный налоговый режим «Налог на профессиональный доход»</w:t>
      </w:r>
    </w:p>
    <w:p w:rsidR="0027391B" w:rsidRPr="001A6718" w:rsidRDefault="00FA1C4E" w:rsidP="001A671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1A6718">
        <w:rPr>
          <w:rFonts w:ascii="Arial" w:hAnsi="Arial" w:cs="Arial"/>
          <w:sz w:val="18"/>
          <w:szCs w:val="18"/>
        </w:rPr>
        <w:t>Руководствуясь Федеральными законами от 26.07.2006 № 135-ФЗ «О за</w:t>
      </w:r>
      <w:r w:rsidRPr="001A6718">
        <w:rPr>
          <w:rFonts w:ascii="Arial" w:hAnsi="Arial" w:cs="Arial"/>
          <w:sz w:val="18"/>
          <w:szCs w:val="18"/>
        </w:rPr>
        <w:softHyphen/>
        <w:t>щите конкуренции», от 24.07.2007 № 209-ФЗ «О ра</w:t>
      </w:r>
      <w:r w:rsidRPr="001A6718">
        <w:rPr>
          <w:rFonts w:ascii="Arial" w:hAnsi="Arial" w:cs="Arial"/>
          <w:sz w:val="18"/>
          <w:szCs w:val="18"/>
        </w:rPr>
        <w:t>звитии малого и среднего предпринимательства в Российской Федерации», Приказом Федеральной ан</w:t>
      </w:r>
      <w:r w:rsidRPr="001A6718">
        <w:rPr>
          <w:rFonts w:ascii="Arial" w:hAnsi="Arial" w:cs="Arial"/>
          <w:sz w:val="18"/>
          <w:szCs w:val="18"/>
        </w:rPr>
        <w:softHyphen/>
        <w:t>тимонопольной службы от 21.03.2023 № 147/23 «О порядке проведения кон</w:t>
      </w:r>
      <w:r w:rsidRPr="001A6718">
        <w:rPr>
          <w:rFonts w:ascii="Arial" w:hAnsi="Arial" w:cs="Arial"/>
          <w:sz w:val="18"/>
          <w:szCs w:val="18"/>
        </w:rPr>
        <w:softHyphen/>
        <w:t>курсов или аукционов на право заключения договоров аренды, договоров без</w:t>
      </w:r>
      <w:r w:rsidRPr="001A6718">
        <w:rPr>
          <w:rFonts w:ascii="Arial" w:hAnsi="Arial" w:cs="Arial"/>
          <w:sz w:val="18"/>
          <w:szCs w:val="18"/>
        </w:rPr>
        <w:softHyphen/>
        <w:t>возмездного пользов</w:t>
      </w:r>
      <w:r w:rsidRPr="001A6718">
        <w:rPr>
          <w:rFonts w:ascii="Arial" w:hAnsi="Arial" w:cs="Arial"/>
          <w:sz w:val="18"/>
          <w:szCs w:val="18"/>
        </w:rPr>
        <w:t>ания, договоров доверительного управления имуществом, иных договоров, предусматривающих переход прав в отношении государ</w:t>
      </w:r>
      <w:r w:rsidRPr="001A6718">
        <w:rPr>
          <w:rFonts w:ascii="Arial" w:hAnsi="Arial" w:cs="Arial"/>
          <w:sz w:val="18"/>
          <w:szCs w:val="18"/>
        </w:rPr>
        <w:softHyphen/>
        <w:t>ственного или муниципального имущества, и перечне</w:t>
      </w:r>
      <w:proofErr w:type="gramEnd"/>
      <w:r w:rsidRPr="001A6718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1A6718">
        <w:rPr>
          <w:rFonts w:ascii="Arial" w:hAnsi="Arial" w:cs="Arial"/>
          <w:sz w:val="18"/>
          <w:szCs w:val="18"/>
        </w:rPr>
        <w:t>видов имущества, в от</w:t>
      </w:r>
      <w:r w:rsidRPr="001A6718">
        <w:rPr>
          <w:rFonts w:ascii="Arial" w:hAnsi="Arial" w:cs="Arial"/>
          <w:sz w:val="18"/>
          <w:szCs w:val="18"/>
        </w:rPr>
        <w:softHyphen/>
        <w:t>ношении которого заключение указанных договоров может осуществл</w:t>
      </w:r>
      <w:r w:rsidRPr="001A6718">
        <w:rPr>
          <w:rFonts w:ascii="Arial" w:hAnsi="Arial" w:cs="Arial"/>
          <w:sz w:val="18"/>
          <w:szCs w:val="18"/>
        </w:rPr>
        <w:t>яться путем проведения торгов в форме конкурса», Порядком и условиями предо</w:t>
      </w:r>
      <w:r w:rsidRPr="001A6718">
        <w:rPr>
          <w:rFonts w:ascii="Arial" w:hAnsi="Arial" w:cs="Arial"/>
          <w:sz w:val="18"/>
          <w:szCs w:val="18"/>
        </w:rPr>
        <w:softHyphen/>
        <w:t>ставления в аренду муниципального имущества муниципального образования «Город Астрахань» субъектам малого и среднего предпринимательства и орга</w:t>
      </w:r>
      <w:r w:rsidRPr="001A6718">
        <w:rPr>
          <w:rFonts w:ascii="Arial" w:hAnsi="Arial" w:cs="Arial"/>
          <w:sz w:val="18"/>
          <w:szCs w:val="18"/>
        </w:rPr>
        <w:softHyphen/>
        <w:t xml:space="preserve">низациям, образующим инфраструктуру </w:t>
      </w:r>
      <w:r w:rsidRPr="001A6718">
        <w:rPr>
          <w:rFonts w:ascii="Arial" w:hAnsi="Arial" w:cs="Arial"/>
          <w:sz w:val="18"/>
          <w:szCs w:val="18"/>
        </w:rPr>
        <w:t>поддержки субъектов малого и сред</w:t>
      </w:r>
      <w:r w:rsidRPr="001A6718">
        <w:rPr>
          <w:rFonts w:ascii="Arial" w:hAnsi="Arial" w:cs="Arial"/>
          <w:sz w:val="18"/>
          <w:szCs w:val="18"/>
        </w:rPr>
        <w:softHyphen/>
        <w:t>него предпринимательства, а также физическим лицам, не являющимся инди</w:t>
      </w:r>
      <w:r w:rsidRPr="001A6718">
        <w:rPr>
          <w:rFonts w:ascii="Arial" w:hAnsi="Arial" w:cs="Arial"/>
          <w:sz w:val="18"/>
          <w:szCs w:val="18"/>
        </w:rPr>
        <w:softHyphen/>
        <w:t>видуальными предпринимателями и применяющим специальный налоговый режим «Налог на профессиональный доход</w:t>
      </w:r>
      <w:proofErr w:type="gramEnd"/>
      <w:r w:rsidRPr="001A6718">
        <w:rPr>
          <w:rFonts w:ascii="Arial" w:hAnsi="Arial" w:cs="Arial"/>
          <w:sz w:val="18"/>
          <w:szCs w:val="18"/>
        </w:rPr>
        <w:t xml:space="preserve">», </w:t>
      </w:r>
      <w:proofErr w:type="gramStart"/>
      <w:r w:rsidRPr="001A6718">
        <w:rPr>
          <w:rFonts w:ascii="Arial" w:hAnsi="Arial" w:cs="Arial"/>
          <w:sz w:val="18"/>
          <w:szCs w:val="18"/>
        </w:rPr>
        <w:t>в целях оказания имущественной</w:t>
      </w:r>
      <w:r w:rsidR="00B97FD8" w:rsidRPr="001A6718">
        <w:rPr>
          <w:rFonts w:ascii="Arial" w:hAnsi="Arial" w:cs="Arial"/>
          <w:sz w:val="18"/>
          <w:szCs w:val="18"/>
        </w:rPr>
        <w:t xml:space="preserve"> </w:t>
      </w:r>
      <w:r w:rsidRPr="001A6718">
        <w:rPr>
          <w:rFonts w:ascii="Arial" w:hAnsi="Arial" w:cs="Arial"/>
          <w:sz w:val="18"/>
          <w:szCs w:val="18"/>
        </w:rPr>
        <w:t>поддержки, утвержденным решением Городской Думы муниципального обра</w:t>
      </w:r>
      <w:r w:rsidRPr="001A6718">
        <w:rPr>
          <w:rFonts w:ascii="Arial" w:hAnsi="Arial" w:cs="Arial"/>
          <w:sz w:val="18"/>
          <w:szCs w:val="18"/>
        </w:rPr>
        <w:softHyphen/>
        <w:t>зования «Город Астрахань» от 27.11.2018 №178, Перечнем объектов нежилого муниципального фонда, предназначенного для передачи во временное владе</w:t>
      </w:r>
      <w:r w:rsidRPr="001A6718">
        <w:rPr>
          <w:rFonts w:ascii="Arial" w:hAnsi="Arial" w:cs="Arial"/>
          <w:sz w:val="18"/>
          <w:szCs w:val="18"/>
        </w:rPr>
        <w:softHyphen/>
        <w:t>ние и пользование су</w:t>
      </w:r>
      <w:r w:rsidRPr="001A6718">
        <w:rPr>
          <w:rFonts w:ascii="Arial" w:hAnsi="Arial" w:cs="Arial"/>
          <w:sz w:val="18"/>
          <w:szCs w:val="18"/>
        </w:rPr>
        <w:t>бъектам малого и среднего предпринимательства и орга</w:t>
      </w:r>
      <w:r w:rsidRPr="001A6718">
        <w:rPr>
          <w:rFonts w:ascii="Arial" w:hAnsi="Arial" w:cs="Arial"/>
          <w:sz w:val="18"/>
          <w:szCs w:val="18"/>
        </w:rPr>
        <w:softHyphen/>
        <w:t>низациям, образующим инфраструктуру поддержки субъектов малого и сред</w:t>
      </w:r>
      <w:r w:rsidRPr="001A6718">
        <w:rPr>
          <w:rFonts w:ascii="Arial" w:hAnsi="Arial" w:cs="Arial"/>
          <w:sz w:val="18"/>
          <w:szCs w:val="18"/>
        </w:rPr>
        <w:softHyphen/>
        <w:t>него предпринимательства, свободных от прав третьих лиц (за исключением имущественных прав субъектов малого и среднего предпринимател</w:t>
      </w:r>
      <w:r w:rsidRPr="001A6718">
        <w:rPr>
          <w:rFonts w:ascii="Arial" w:hAnsi="Arial" w:cs="Arial"/>
          <w:sz w:val="18"/>
          <w:szCs w:val="18"/>
        </w:rPr>
        <w:t>ьства), фи</w:t>
      </w:r>
      <w:r w:rsidRPr="001A6718">
        <w:rPr>
          <w:rFonts w:ascii="Arial" w:hAnsi="Arial" w:cs="Arial"/>
          <w:sz w:val="18"/>
          <w:szCs w:val="18"/>
        </w:rPr>
        <w:softHyphen/>
        <w:t>зических лиц</w:t>
      </w:r>
      <w:proofErr w:type="gramEnd"/>
      <w:r w:rsidRPr="001A6718">
        <w:rPr>
          <w:rFonts w:ascii="Arial" w:hAnsi="Arial" w:cs="Arial"/>
          <w:sz w:val="18"/>
          <w:szCs w:val="18"/>
        </w:rPr>
        <w:t xml:space="preserve">, </w:t>
      </w:r>
      <w:proofErr w:type="gramStart"/>
      <w:r w:rsidRPr="001A6718">
        <w:rPr>
          <w:rFonts w:ascii="Arial" w:hAnsi="Arial" w:cs="Arial"/>
          <w:sz w:val="18"/>
          <w:szCs w:val="18"/>
        </w:rPr>
        <w:t>не являющихся индивидуальными предпринимателями и приме</w:t>
      </w:r>
      <w:r w:rsidRPr="001A6718">
        <w:rPr>
          <w:rFonts w:ascii="Arial" w:hAnsi="Arial" w:cs="Arial"/>
          <w:sz w:val="18"/>
          <w:szCs w:val="18"/>
        </w:rPr>
        <w:softHyphen/>
        <w:t>няющими специальный налоговый режим «Налог на профессиональный до</w:t>
      </w:r>
      <w:r w:rsidRPr="001A6718">
        <w:rPr>
          <w:rFonts w:ascii="Arial" w:hAnsi="Arial" w:cs="Arial"/>
          <w:sz w:val="18"/>
          <w:szCs w:val="18"/>
        </w:rPr>
        <w:softHyphen/>
        <w:t>ход», утвержденным постановлением администрации города Астрахани от 15.04.2011 № 2884, с изменениями и дополн</w:t>
      </w:r>
      <w:r w:rsidRPr="001A6718">
        <w:rPr>
          <w:rFonts w:ascii="Arial" w:hAnsi="Arial" w:cs="Arial"/>
          <w:sz w:val="18"/>
          <w:szCs w:val="18"/>
        </w:rPr>
        <w:t>ениями, внесенными постановле</w:t>
      </w:r>
      <w:r w:rsidRPr="001A6718">
        <w:rPr>
          <w:rFonts w:ascii="Arial" w:hAnsi="Arial" w:cs="Arial"/>
          <w:sz w:val="18"/>
          <w:szCs w:val="18"/>
        </w:rPr>
        <w:softHyphen/>
        <w:t>ниями администрации города Астрахани от 29.03.2012 № 2706, от 15.03.2013 № 1961, от 14.05.2013 № 3972, от 03.04.2014 № 2233, постановлениями адми</w:t>
      </w:r>
      <w:r w:rsidRPr="001A6718">
        <w:rPr>
          <w:rFonts w:ascii="Arial" w:hAnsi="Arial" w:cs="Arial"/>
          <w:sz w:val="18"/>
          <w:szCs w:val="18"/>
        </w:rPr>
        <w:softHyphen/>
        <w:t xml:space="preserve">нистрации муниципального образования «Город Астрахань» от 16.07.2015 № 4384, от </w:t>
      </w:r>
      <w:r w:rsidRPr="001A6718">
        <w:rPr>
          <w:rFonts w:ascii="Arial" w:hAnsi="Arial" w:cs="Arial"/>
          <w:sz w:val="18"/>
          <w:szCs w:val="18"/>
        </w:rPr>
        <w:t>01.07.2016 № 4341, от 05.10.2016 № 6664, от 31.03.2017 № 1902</w:t>
      </w:r>
      <w:proofErr w:type="gramEnd"/>
      <w:r w:rsidRPr="001A6718">
        <w:rPr>
          <w:rFonts w:ascii="Arial" w:hAnsi="Arial" w:cs="Arial"/>
          <w:sz w:val="18"/>
          <w:szCs w:val="18"/>
        </w:rPr>
        <w:t>, от 01.09.2017 № 5010, от 06.03.2018 № 160, от 11.09.2018 № 538, от 20.08.2020 № 235, от 14.05.2021 № 130, от 01.11.2021 № 324, от 16.12.2021 № 355, от 24.05.2022 № 128, от 25.10.2022 № 233, пос</w:t>
      </w:r>
      <w:r w:rsidRPr="001A6718">
        <w:rPr>
          <w:rFonts w:ascii="Arial" w:hAnsi="Arial" w:cs="Arial"/>
          <w:sz w:val="18"/>
          <w:szCs w:val="18"/>
        </w:rPr>
        <w:t>тановлениями администрации му</w:t>
      </w:r>
      <w:r w:rsidRPr="001A6718">
        <w:rPr>
          <w:rFonts w:ascii="Arial" w:hAnsi="Arial" w:cs="Arial"/>
          <w:sz w:val="18"/>
          <w:szCs w:val="18"/>
        </w:rPr>
        <w:softHyphen/>
        <w:t xml:space="preserve">ниципального образования «Городской округ город Астрахань» </w:t>
      </w:r>
      <w:proofErr w:type="gramStart"/>
      <w:r w:rsidRPr="001A6718">
        <w:rPr>
          <w:rFonts w:ascii="Arial" w:hAnsi="Arial" w:cs="Arial"/>
          <w:sz w:val="18"/>
          <w:szCs w:val="18"/>
        </w:rPr>
        <w:t>от</w:t>
      </w:r>
      <w:proofErr w:type="gramEnd"/>
      <w:r w:rsidRPr="001A6718">
        <w:rPr>
          <w:rFonts w:ascii="Arial" w:hAnsi="Arial" w:cs="Arial"/>
          <w:sz w:val="18"/>
          <w:szCs w:val="18"/>
        </w:rPr>
        <w:t xml:space="preserve"> 28.07.2023 № 148, от 29.02.2024 № 36:</w:t>
      </w:r>
    </w:p>
    <w:p w:rsidR="0027391B" w:rsidRPr="001A6718" w:rsidRDefault="00B97FD8" w:rsidP="001A671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A6718">
        <w:rPr>
          <w:rFonts w:ascii="Arial" w:hAnsi="Arial" w:cs="Arial"/>
          <w:sz w:val="18"/>
          <w:szCs w:val="18"/>
        </w:rPr>
        <w:t xml:space="preserve">1. </w:t>
      </w:r>
      <w:r w:rsidR="00FA1C4E" w:rsidRPr="001A6718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</w:t>
      </w:r>
      <w:r w:rsidR="00FA1C4E" w:rsidRPr="001A6718">
        <w:rPr>
          <w:rFonts w:ascii="Arial" w:hAnsi="Arial" w:cs="Arial"/>
          <w:sz w:val="18"/>
          <w:szCs w:val="18"/>
        </w:rPr>
        <w:softHyphen/>
        <w:t>го образования «Городской округ город Астрахань»:</w:t>
      </w:r>
    </w:p>
    <w:p w:rsidR="0027391B" w:rsidRPr="001A6718" w:rsidRDefault="00B97FD8" w:rsidP="001A671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A6718">
        <w:rPr>
          <w:rFonts w:ascii="Arial" w:hAnsi="Arial" w:cs="Arial"/>
          <w:sz w:val="18"/>
          <w:szCs w:val="18"/>
        </w:rPr>
        <w:t xml:space="preserve">1.1. </w:t>
      </w:r>
      <w:r w:rsidR="00FA1C4E" w:rsidRPr="001A6718">
        <w:rPr>
          <w:rFonts w:ascii="Arial" w:hAnsi="Arial" w:cs="Arial"/>
          <w:sz w:val="18"/>
          <w:szCs w:val="18"/>
        </w:rPr>
        <w:t xml:space="preserve">Организовать </w:t>
      </w:r>
      <w:r w:rsidR="00FA1C4E" w:rsidRPr="001A6718">
        <w:rPr>
          <w:rFonts w:ascii="Arial" w:hAnsi="Arial" w:cs="Arial"/>
          <w:sz w:val="18"/>
          <w:szCs w:val="18"/>
        </w:rPr>
        <w:t>и провести процедуру аукциона, открытого по составу</w:t>
      </w:r>
    </w:p>
    <w:p w:rsidR="0027391B" w:rsidRPr="001A6718" w:rsidRDefault="00FA1C4E" w:rsidP="001A671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A6718">
        <w:rPr>
          <w:rFonts w:ascii="Arial" w:hAnsi="Arial" w:cs="Arial"/>
          <w:sz w:val="18"/>
          <w:szCs w:val="18"/>
        </w:rPr>
        <w:t>участников и по форме подачи предложений о цене договора, в электронной форме (далее - аукцион) на право заключения договора аренды муниципально</w:t>
      </w:r>
      <w:r w:rsidRPr="001A6718">
        <w:rPr>
          <w:rFonts w:ascii="Arial" w:hAnsi="Arial" w:cs="Arial"/>
          <w:sz w:val="18"/>
          <w:szCs w:val="18"/>
        </w:rPr>
        <w:softHyphen/>
        <w:t xml:space="preserve">го имущества - нежилых помещений, расположенных по адресу: </w:t>
      </w:r>
      <w:r w:rsidRPr="001A6718">
        <w:rPr>
          <w:rFonts w:ascii="Arial" w:hAnsi="Arial" w:cs="Arial"/>
          <w:sz w:val="18"/>
          <w:szCs w:val="18"/>
        </w:rPr>
        <w:t xml:space="preserve">г. Астрахань, Кировский район, ул. </w:t>
      </w:r>
      <w:proofErr w:type="spellStart"/>
      <w:r w:rsidRPr="001A6718">
        <w:rPr>
          <w:rFonts w:ascii="Arial" w:hAnsi="Arial" w:cs="Arial"/>
          <w:sz w:val="18"/>
          <w:szCs w:val="18"/>
        </w:rPr>
        <w:t>Кр</w:t>
      </w:r>
      <w:proofErr w:type="spellEnd"/>
      <w:r w:rsidRPr="001A6718">
        <w:rPr>
          <w:rFonts w:ascii="Arial" w:hAnsi="Arial" w:cs="Arial"/>
          <w:sz w:val="18"/>
          <w:szCs w:val="18"/>
        </w:rPr>
        <w:t xml:space="preserve">. Набережная/ ул. Коммунистическая, д. 38/20, пом. 045, комн. 6, общей площадью 9,6 </w:t>
      </w:r>
      <w:proofErr w:type="spellStart"/>
      <w:r w:rsidRPr="001A6718">
        <w:rPr>
          <w:rFonts w:ascii="Arial" w:hAnsi="Arial" w:cs="Arial"/>
          <w:sz w:val="18"/>
          <w:szCs w:val="18"/>
        </w:rPr>
        <w:t>кв</w:t>
      </w:r>
      <w:proofErr w:type="gramStart"/>
      <w:r w:rsidRPr="001A6718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Pr="001A6718">
        <w:rPr>
          <w:rFonts w:ascii="Arial" w:hAnsi="Arial" w:cs="Arial"/>
          <w:sz w:val="18"/>
          <w:szCs w:val="18"/>
        </w:rPr>
        <w:t>, кадастровый номер 30:12:010603:208; комн.</w:t>
      </w:r>
      <w:r w:rsidR="0005107B" w:rsidRPr="001A6718">
        <w:rPr>
          <w:rFonts w:ascii="Arial" w:hAnsi="Arial" w:cs="Arial"/>
          <w:sz w:val="18"/>
          <w:szCs w:val="18"/>
        </w:rPr>
        <w:t xml:space="preserve"> </w:t>
      </w:r>
      <w:r w:rsidRPr="001A6718">
        <w:rPr>
          <w:rFonts w:ascii="Arial" w:hAnsi="Arial" w:cs="Arial"/>
          <w:sz w:val="18"/>
          <w:szCs w:val="18"/>
        </w:rPr>
        <w:t>7,</w:t>
      </w:r>
      <w:r w:rsidR="0005107B" w:rsidRPr="001A6718">
        <w:rPr>
          <w:rFonts w:ascii="Arial" w:hAnsi="Arial" w:cs="Arial"/>
          <w:sz w:val="18"/>
          <w:szCs w:val="18"/>
        </w:rPr>
        <w:t xml:space="preserve"> </w:t>
      </w:r>
      <w:r w:rsidRPr="001A6718">
        <w:rPr>
          <w:rFonts w:ascii="Arial" w:hAnsi="Arial" w:cs="Arial"/>
          <w:sz w:val="18"/>
          <w:szCs w:val="18"/>
        </w:rPr>
        <w:t>общей площадью 4,</w:t>
      </w:r>
      <w:r w:rsidR="0005107B" w:rsidRPr="001A6718">
        <w:rPr>
          <w:rFonts w:ascii="Arial" w:hAnsi="Arial" w:cs="Arial"/>
          <w:sz w:val="18"/>
          <w:szCs w:val="18"/>
        </w:rPr>
        <w:t xml:space="preserve">3 </w:t>
      </w:r>
      <w:proofErr w:type="spellStart"/>
      <w:r w:rsidRPr="001A6718">
        <w:rPr>
          <w:rFonts w:ascii="Arial" w:hAnsi="Arial" w:cs="Arial"/>
          <w:sz w:val="18"/>
          <w:szCs w:val="18"/>
        </w:rPr>
        <w:t>кв</w:t>
      </w:r>
      <w:proofErr w:type="gramStart"/>
      <w:r w:rsidRPr="001A6718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Pr="001A6718">
        <w:rPr>
          <w:rFonts w:ascii="Arial" w:hAnsi="Arial" w:cs="Arial"/>
          <w:sz w:val="18"/>
          <w:szCs w:val="18"/>
        </w:rPr>
        <w:t>,</w:t>
      </w:r>
      <w:r w:rsidR="0005107B" w:rsidRPr="001A6718">
        <w:rPr>
          <w:rFonts w:ascii="Arial" w:hAnsi="Arial" w:cs="Arial"/>
          <w:sz w:val="18"/>
          <w:szCs w:val="18"/>
        </w:rPr>
        <w:t xml:space="preserve"> </w:t>
      </w:r>
      <w:r w:rsidRPr="001A6718">
        <w:rPr>
          <w:rFonts w:ascii="Arial" w:hAnsi="Arial" w:cs="Arial"/>
          <w:sz w:val="18"/>
          <w:szCs w:val="18"/>
        </w:rPr>
        <w:t>кадастровый</w:t>
      </w:r>
      <w:r w:rsidR="0005107B" w:rsidRPr="001A6718">
        <w:rPr>
          <w:rFonts w:ascii="Arial" w:hAnsi="Arial" w:cs="Arial"/>
          <w:sz w:val="18"/>
          <w:szCs w:val="18"/>
        </w:rPr>
        <w:t xml:space="preserve"> </w:t>
      </w:r>
      <w:r w:rsidRPr="001A6718">
        <w:rPr>
          <w:rFonts w:ascii="Arial" w:hAnsi="Arial" w:cs="Arial"/>
          <w:sz w:val="18"/>
          <w:szCs w:val="18"/>
        </w:rPr>
        <w:t>номер</w:t>
      </w:r>
      <w:r w:rsidR="004E3F20">
        <w:rPr>
          <w:rFonts w:ascii="Arial" w:hAnsi="Arial" w:cs="Arial"/>
          <w:sz w:val="18"/>
          <w:szCs w:val="18"/>
        </w:rPr>
        <w:t xml:space="preserve"> </w:t>
      </w:r>
      <w:r w:rsidRPr="001A6718">
        <w:rPr>
          <w:rFonts w:ascii="Arial" w:hAnsi="Arial" w:cs="Arial"/>
          <w:sz w:val="18"/>
          <w:szCs w:val="18"/>
        </w:rPr>
        <w:t>30:12:010603:180; комн.</w:t>
      </w:r>
      <w:r w:rsidR="0005107B" w:rsidRPr="001A6718">
        <w:rPr>
          <w:rFonts w:ascii="Arial" w:hAnsi="Arial" w:cs="Arial"/>
          <w:sz w:val="18"/>
          <w:szCs w:val="18"/>
        </w:rPr>
        <w:t xml:space="preserve"> </w:t>
      </w:r>
      <w:r w:rsidRPr="001A6718">
        <w:rPr>
          <w:rFonts w:ascii="Arial" w:hAnsi="Arial" w:cs="Arial"/>
          <w:sz w:val="18"/>
          <w:szCs w:val="18"/>
        </w:rPr>
        <w:t>8,</w:t>
      </w:r>
      <w:r w:rsidR="0005107B" w:rsidRPr="001A6718">
        <w:rPr>
          <w:rFonts w:ascii="Arial" w:hAnsi="Arial" w:cs="Arial"/>
          <w:sz w:val="18"/>
          <w:szCs w:val="18"/>
        </w:rPr>
        <w:t xml:space="preserve"> </w:t>
      </w:r>
      <w:r w:rsidRPr="001A6718">
        <w:rPr>
          <w:rFonts w:ascii="Arial" w:hAnsi="Arial" w:cs="Arial"/>
          <w:sz w:val="18"/>
          <w:szCs w:val="18"/>
        </w:rPr>
        <w:t>общей площадью</w:t>
      </w:r>
      <w:r w:rsidRPr="001A6718">
        <w:rPr>
          <w:rFonts w:ascii="Arial" w:hAnsi="Arial" w:cs="Arial"/>
          <w:sz w:val="18"/>
          <w:szCs w:val="18"/>
        </w:rPr>
        <w:t xml:space="preserve"> 30,5</w:t>
      </w:r>
      <w:r w:rsidR="004E3F20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1A6718">
        <w:rPr>
          <w:rFonts w:ascii="Arial" w:hAnsi="Arial" w:cs="Arial"/>
          <w:sz w:val="18"/>
          <w:szCs w:val="18"/>
        </w:rPr>
        <w:t>кв.м</w:t>
      </w:r>
      <w:proofErr w:type="spellEnd"/>
      <w:r w:rsidRPr="001A6718">
        <w:rPr>
          <w:rFonts w:ascii="Arial" w:hAnsi="Arial" w:cs="Arial"/>
          <w:sz w:val="18"/>
          <w:szCs w:val="18"/>
        </w:rPr>
        <w:t>,</w:t>
      </w:r>
      <w:r w:rsidR="0005107B" w:rsidRPr="001A6718">
        <w:rPr>
          <w:rFonts w:ascii="Arial" w:hAnsi="Arial" w:cs="Arial"/>
          <w:sz w:val="18"/>
          <w:szCs w:val="18"/>
        </w:rPr>
        <w:t xml:space="preserve"> </w:t>
      </w:r>
      <w:r w:rsidRPr="001A6718">
        <w:rPr>
          <w:rFonts w:ascii="Arial" w:hAnsi="Arial" w:cs="Arial"/>
          <w:sz w:val="18"/>
          <w:szCs w:val="18"/>
        </w:rPr>
        <w:t>кадастровый</w:t>
      </w:r>
      <w:r w:rsidR="004E3F20">
        <w:rPr>
          <w:rFonts w:ascii="Arial" w:hAnsi="Arial" w:cs="Arial"/>
          <w:sz w:val="18"/>
          <w:szCs w:val="18"/>
        </w:rPr>
        <w:t xml:space="preserve"> </w:t>
      </w:r>
      <w:r w:rsidRPr="001A6718">
        <w:rPr>
          <w:rFonts w:ascii="Arial" w:hAnsi="Arial" w:cs="Arial"/>
          <w:sz w:val="18"/>
          <w:szCs w:val="18"/>
        </w:rPr>
        <w:t>номер</w:t>
      </w:r>
      <w:r w:rsidR="004E3F20">
        <w:rPr>
          <w:rFonts w:ascii="Arial" w:hAnsi="Arial" w:cs="Arial"/>
          <w:sz w:val="18"/>
          <w:szCs w:val="18"/>
        </w:rPr>
        <w:t xml:space="preserve"> </w:t>
      </w:r>
      <w:r w:rsidRPr="001A6718">
        <w:rPr>
          <w:rFonts w:ascii="Arial" w:hAnsi="Arial" w:cs="Arial"/>
          <w:sz w:val="18"/>
          <w:szCs w:val="18"/>
        </w:rPr>
        <w:t>30:12:010603:178; комн.</w:t>
      </w:r>
      <w:r w:rsidR="004E3F20">
        <w:rPr>
          <w:rFonts w:ascii="Arial" w:hAnsi="Arial" w:cs="Arial"/>
          <w:sz w:val="18"/>
          <w:szCs w:val="18"/>
        </w:rPr>
        <w:t xml:space="preserve"> </w:t>
      </w:r>
      <w:r w:rsidRPr="001A6718">
        <w:rPr>
          <w:rFonts w:ascii="Arial" w:hAnsi="Arial" w:cs="Arial"/>
          <w:sz w:val="18"/>
          <w:szCs w:val="18"/>
        </w:rPr>
        <w:t>9,</w:t>
      </w:r>
      <w:r w:rsidR="0005107B" w:rsidRPr="001A6718">
        <w:rPr>
          <w:rFonts w:ascii="Arial" w:hAnsi="Arial" w:cs="Arial"/>
          <w:sz w:val="18"/>
          <w:szCs w:val="18"/>
        </w:rPr>
        <w:t xml:space="preserve"> </w:t>
      </w:r>
      <w:r w:rsidRPr="001A6718">
        <w:rPr>
          <w:rFonts w:ascii="Arial" w:hAnsi="Arial" w:cs="Arial"/>
          <w:sz w:val="18"/>
          <w:szCs w:val="18"/>
        </w:rPr>
        <w:t>общей площадью 16,1</w:t>
      </w:r>
      <w:r w:rsidR="004E3F20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1A6718">
        <w:rPr>
          <w:rFonts w:ascii="Arial" w:hAnsi="Arial" w:cs="Arial"/>
          <w:sz w:val="18"/>
          <w:szCs w:val="18"/>
        </w:rPr>
        <w:t>кв.м</w:t>
      </w:r>
      <w:proofErr w:type="spellEnd"/>
      <w:r w:rsidRPr="001A6718">
        <w:rPr>
          <w:rFonts w:ascii="Arial" w:hAnsi="Arial" w:cs="Arial"/>
          <w:sz w:val="18"/>
          <w:szCs w:val="18"/>
        </w:rPr>
        <w:t>,</w:t>
      </w:r>
      <w:r w:rsidR="0005107B" w:rsidRPr="001A6718">
        <w:rPr>
          <w:rFonts w:ascii="Arial" w:hAnsi="Arial" w:cs="Arial"/>
          <w:sz w:val="18"/>
          <w:szCs w:val="18"/>
        </w:rPr>
        <w:t xml:space="preserve"> </w:t>
      </w:r>
      <w:r w:rsidRPr="001A6718">
        <w:rPr>
          <w:rFonts w:ascii="Arial" w:hAnsi="Arial" w:cs="Arial"/>
          <w:sz w:val="18"/>
          <w:szCs w:val="18"/>
        </w:rPr>
        <w:t>кадастровый</w:t>
      </w:r>
      <w:r w:rsidR="004E3F20">
        <w:rPr>
          <w:rFonts w:ascii="Arial" w:hAnsi="Arial" w:cs="Arial"/>
          <w:sz w:val="18"/>
          <w:szCs w:val="18"/>
        </w:rPr>
        <w:t xml:space="preserve"> </w:t>
      </w:r>
      <w:r w:rsidRPr="001A6718">
        <w:rPr>
          <w:rFonts w:ascii="Arial" w:hAnsi="Arial" w:cs="Arial"/>
          <w:sz w:val="18"/>
          <w:szCs w:val="18"/>
        </w:rPr>
        <w:t>номер</w:t>
      </w:r>
      <w:r w:rsidR="004E3F20">
        <w:rPr>
          <w:rFonts w:ascii="Arial" w:hAnsi="Arial" w:cs="Arial"/>
          <w:sz w:val="18"/>
          <w:szCs w:val="18"/>
        </w:rPr>
        <w:t xml:space="preserve"> </w:t>
      </w:r>
      <w:r w:rsidRPr="001A6718">
        <w:rPr>
          <w:rFonts w:ascii="Arial" w:hAnsi="Arial" w:cs="Arial"/>
          <w:sz w:val="18"/>
          <w:szCs w:val="18"/>
        </w:rPr>
        <w:t>30:12:010603:213 (далее - муниципальное имущество).</w:t>
      </w:r>
    </w:p>
    <w:p w:rsidR="0027391B" w:rsidRPr="001A6718" w:rsidRDefault="00B97FD8" w:rsidP="001A671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A6718">
        <w:rPr>
          <w:rFonts w:ascii="Arial" w:hAnsi="Arial" w:cs="Arial"/>
          <w:sz w:val="18"/>
          <w:szCs w:val="18"/>
        </w:rPr>
        <w:t xml:space="preserve">1.2. </w:t>
      </w:r>
      <w:proofErr w:type="gramStart"/>
      <w:r w:rsidR="00FA1C4E" w:rsidRPr="001A6718">
        <w:rPr>
          <w:rFonts w:ascii="Arial" w:hAnsi="Arial" w:cs="Arial"/>
          <w:sz w:val="18"/>
          <w:szCs w:val="18"/>
        </w:rPr>
        <w:t>Установить, что участниками аукциона могут являться только субъекты малого и среднего предпринимательст</w:t>
      </w:r>
      <w:r w:rsidR="00FA1C4E" w:rsidRPr="001A6718">
        <w:rPr>
          <w:rFonts w:ascii="Arial" w:hAnsi="Arial" w:cs="Arial"/>
          <w:sz w:val="18"/>
          <w:szCs w:val="18"/>
        </w:rPr>
        <w:t>ва, за исключением перечисленных ‘ в части 3 статьи 14 Федерального закона от 24.07.2007 № 209-ФЗ «О разви</w:t>
      </w:r>
      <w:r w:rsidR="00FA1C4E" w:rsidRPr="001A6718">
        <w:rPr>
          <w:rFonts w:ascii="Arial" w:hAnsi="Arial" w:cs="Arial"/>
          <w:sz w:val="18"/>
          <w:szCs w:val="18"/>
        </w:rPr>
        <w:softHyphen/>
        <w:t>тии малого и среднего предпринимательства в Российской Федерации», сведе</w:t>
      </w:r>
      <w:r w:rsidR="00FA1C4E" w:rsidRPr="001A6718">
        <w:rPr>
          <w:rFonts w:ascii="Arial" w:hAnsi="Arial" w:cs="Arial"/>
          <w:sz w:val="18"/>
          <w:szCs w:val="18"/>
        </w:rPr>
        <w:softHyphen/>
        <w:t>ния о которых содержатся в едином реестре субъектов малого и среднего предпр</w:t>
      </w:r>
      <w:r w:rsidR="00FA1C4E" w:rsidRPr="001A6718">
        <w:rPr>
          <w:rFonts w:ascii="Arial" w:hAnsi="Arial" w:cs="Arial"/>
          <w:sz w:val="18"/>
          <w:szCs w:val="18"/>
        </w:rPr>
        <w:t>инимательства, а также физические лица, не являющиеся индивидуаль</w:t>
      </w:r>
      <w:r w:rsidR="00FA1C4E" w:rsidRPr="001A6718">
        <w:rPr>
          <w:rFonts w:ascii="Arial" w:hAnsi="Arial" w:cs="Arial"/>
          <w:sz w:val="18"/>
          <w:szCs w:val="18"/>
        </w:rPr>
        <w:softHyphen/>
        <w:t>ными предпринимателями и применяющие специальный налоговый режим «Налог</w:t>
      </w:r>
      <w:proofErr w:type="gramEnd"/>
      <w:r w:rsidR="00FA1C4E" w:rsidRPr="001A6718">
        <w:rPr>
          <w:rFonts w:ascii="Arial" w:hAnsi="Arial" w:cs="Arial"/>
          <w:sz w:val="18"/>
          <w:szCs w:val="18"/>
        </w:rPr>
        <w:t xml:space="preserve"> на профессиональный доход», и организации, образующие инфра</w:t>
      </w:r>
      <w:r w:rsidR="00FA1C4E" w:rsidRPr="001A6718">
        <w:rPr>
          <w:rFonts w:ascii="Arial" w:hAnsi="Arial" w:cs="Arial"/>
          <w:sz w:val="18"/>
          <w:szCs w:val="18"/>
        </w:rPr>
        <w:softHyphen/>
        <w:t>структуру поддержки субъектов малого и среднего предприним</w:t>
      </w:r>
      <w:r w:rsidR="00FA1C4E" w:rsidRPr="001A6718">
        <w:rPr>
          <w:rFonts w:ascii="Arial" w:hAnsi="Arial" w:cs="Arial"/>
          <w:sz w:val="18"/>
          <w:szCs w:val="18"/>
        </w:rPr>
        <w:t>ательства, све</w:t>
      </w:r>
      <w:r w:rsidR="00FA1C4E" w:rsidRPr="001A6718">
        <w:rPr>
          <w:rFonts w:ascii="Arial" w:hAnsi="Arial" w:cs="Arial"/>
          <w:sz w:val="18"/>
          <w:szCs w:val="18"/>
        </w:rPr>
        <w:softHyphen/>
        <w:t>дения о которых содержатся в едином реестре организаций, образующих ин</w:t>
      </w:r>
      <w:r w:rsidR="00FA1C4E" w:rsidRPr="001A6718">
        <w:rPr>
          <w:rFonts w:ascii="Arial" w:hAnsi="Arial" w:cs="Arial"/>
          <w:sz w:val="18"/>
          <w:szCs w:val="18"/>
        </w:rPr>
        <w:softHyphen/>
        <w:t xml:space="preserve">фраструктуру поддержки субъектов малого и среднего </w:t>
      </w:r>
      <w:proofErr w:type="gramStart"/>
      <w:r w:rsidR="00FA1C4E" w:rsidRPr="001A6718">
        <w:rPr>
          <w:rFonts w:ascii="Arial" w:hAnsi="Arial" w:cs="Arial"/>
          <w:sz w:val="18"/>
          <w:szCs w:val="18"/>
        </w:rPr>
        <w:t>предпринимательства</w:t>
      </w:r>
      <w:proofErr w:type="gramEnd"/>
      <w:r w:rsidR="00FA1C4E" w:rsidRPr="001A6718">
        <w:rPr>
          <w:rFonts w:ascii="Arial" w:hAnsi="Arial" w:cs="Arial"/>
          <w:sz w:val="18"/>
          <w:szCs w:val="18"/>
        </w:rPr>
        <w:t xml:space="preserve"> в отношении которых отсутствуют основания для отказа в оказании поддержки,</w:t>
      </w:r>
      <w:r w:rsidRPr="001A6718">
        <w:rPr>
          <w:rFonts w:ascii="Arial" w:hAnsi="Arial" w:cs="Arial"/>
          <w:sz w:val="18"/>
          <w:szCs w:val="18"/>
        </w:rPr>
        <w:t xml:space="preserve"> </w:t>
      </w:r>
      <w:r w:rsidR="00FA1C4E" w:rsidRPr="001A6718">
        <w:rPr>
          <w:rFonts w:ascii="Arial" w:hAnsi="Arial" w:cs="Arial"/>
          <w:sz w:val="18"/>
          <w:szCs w:val="18"/>
        </w:rPr>
        <w:t>предусмотренные частью 5 статьи 14 Федерального закона от 24.07.2007 № 209-ФЗ «О развитии малого и среднего предпринимательства в Российской Федерации».</w:t>
      </w:r>
    </w:p>
    <w:p w:rsidR="0027391B" w:rsidRPr="001A6718" w:rsidRDefault="00B97FD8" w:rsidP="001A671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A6718">
        <w:rPr>
          <w:rFonts w:ascii="Arial" w:hAnsi="Arial" w:cs="Arial"/>
          <w:sz w:val="18"/>
          <w:szCs w:val="18"/>
        </w:rPr>
        <w:t xml:space="preserve">1.3. </w:t>
      </w:r>
      <w:r w:rsidR="00FA1C4E" w:rsidRPr="001A6718">
        <w:rPr>
          <w:rFonts w:ascii="Arial" w:hAnsi="Arial" w:cs="Arial"/>
          <w:sz w:val="18"/>
          <w:szCs w:val="18"/>
        </w:rPr>
        <w:t>Установить начальную (минимальную) цену договора на основании от</w:t>
      </w:r>
      <w:r w:rsidR="00FA1C4E" w:rsidRPr="001A6718">
        <w:rPr>
          <w:rFonts w:ascii="Arial" w:hAnsi="Arial" w:cs="Arial"/>
          <w:sz w:val="18"/>
          <w:szCs w:val="18"/>
        </w:rPr>
        <w:softHyphen/>
        <w:t>чета независимого оценщика об оценке р</w:t>
      </w:r>
      <w:r w:rsidR="00FA1C4E" w:rsidRPr="001A6718">
        <w:rPr>
          <w:rFonts w:ascii="Arial" w:hAnsi="Arial" w:cs="Arial"/>
          <w:sz w:val="18"/>
          <w:szCs w:val="18"/>
        </w:rPr>
        <w:t>ыночной стоимости арендной платы.</w:t>
      </w:r>
    </w:p>
    <w:p w:rsidR="0027391B" w:rsidRPr="001A6718" w:rsidRDefault="00B97FD8" w:rsidP="001A671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A6718">
        <w:rPr>
          <w:rFonts w:ascii="Arial" w:hAnsi="Arial" w:cs="Arial"/>
          <w:sz w:val="18"/>
          <w:szCs w:val="18"/>
        </w:rPr>
        <w:t xml:space="preserve">1.4. </w:t>
      </w:r>
      <w:r w:rsidR="00FA1C4E" w:rsidRPr="001A6718">
        <w:rPr>
          <w:rFonts w:ascii="Arial" w:hAnsi="Arial" w:cs="Arial"/>
          <w:sz w:val="18"/>
          <w:szCs w:val="18"/>
        </w:rPr>
        <w:t>Подготовить извещение о проведен</w:t>
      </w:r>
      <w:proofErr w:type="gramStart"/>
      <w:r w:rsidR="00FA1C4E" w:rsidRPr="001A6718">
        <w:rPr>
          <w:rFonts w:ascii="Arial" w:hAnsi="Arial" w:cs="Arial"/>
          <w:sz w:val="18"/>
          <w:szCs w:val="18"/>
        </w:rPr>
        <w:t>ии ау</w:t>
      </w:r>
      <w:proofErr w:type="gramEnd"/>
      <w:r w:rsidR="00FA1C4E" w:rsidRPr="001A6718">
        <w:rPr>
          <w:rFonts w:ascii="Arial" w:hAnsi="Arial" w:cs="Arial"/>
          <w:sz w:val="18"/>
          <w:szCs w:val="18"/>
        </w:rPr>
        <w:t>кциона и обеспечить его раз</w:t>
      </w:r>
      <w:r w:rsidR="00FA1C4E" w:rsidRPr="001A6718">
        <w:rPr>
          <w:rFonts w:ascii="Arial" w:hAnsi="Arial" w:cs="Arial"/>
          <w:sz w:val="18"/>
          <w:szCs w:val="18"/>
        </w:rPr>
        <w:softHyphen/>
        <w:t>мещение на официальном сайте Российской Федерации в информационно</w:t>
      </w:r>
      <w:r w:rsidR="00FA1C4E" w:rsidRPr="001A6718">
        <w:rPr>
          <w:rFonts w:ascii="Arial" w:hAnsi="Arial" w:cs="Arial"/>
          <w:sz w:val="18"/>
          <w:szCs w:val="18"/>
        </w:rPr>
        <w:t>-</w:t>
      </w:r>
      <w:r w:rsidR="00FA1C4E" w:rsidRPr="001A6718">
        <w:rPr>
          <w:rFonts w:ascii="Arial" w:hAnsi="Arial" w:cs="Arial"/>
          <w:sz w:val="18"/>
          <w:szCs w:val="18"/>
        </w:rPr>
        <w:t>те</w:t>
      </w:r>
      <w:r w:rsidR="00FA1C4E" w:rsidRPr="001A6718">
        <w:rPr>
          <w:rFonts w:ascii="Arial" w:hAnsi="Arial" w:cs="Arial"/>
          <w:sz w:val="18"/>
          <w:szCs w:val="18"/>
        </w:rPr>
        <w:softHyphen/>
        <w:t xml:space="preserve">лекоммуникационной сети «Интернет» </w:t>
      </w:r>
      <w:hyperlink r:id="rId8" w:history="1">
        <w:r w:rsidR="00FA1C4E" w:rsidRPr="001A6718">
          <w:rPr>
            <w:rStyle w:val="a4"/>
            <w:rFonts w:ascii="Arial" w:hAnsi="Arial" w:cs="Arial"/>
            <w:sz w:val="18"/>
            <w:szCs w:val="18"/>
          </w:rPr>
          <w:t>www</w:t>
        </w:r>
        <w:r w:rsidR="00FA1C4E" w:rsidRPr="001A6718">
          <w:rPr>
            <w:rStyle w:val="a4"/>
            <w:rFonts w:ascii="Arial" w:hAnsi="Arial" w:cs="Arial"/>
            <w:sz w:val="18"/>
            <w:szCs w:val="18"/>
          </w:rPr>
          <w:t>.</w:t>
        </w:r>
        <w:r w:rsidR="00FA1C4E" w:rsidRPr="001A6718">
          <w:rPr>
            <w:rStyle w:val="a4"/>
            <w:rFonts w:ascii="Arial" w:hAnsi="Arial" w:cs="Arial"/>
            <w:sz w:val="18"/>
            <w:szCs w:val="18"/>
          </w:rPr>
          <w:t>torgi</w:t>
        </w:r>
        <w:r w:rsidR="00FA1C4E" w:rsidRPr="001A6718">
          <w:rPr>
            <w:rStyle w:val="a4"/>
            <w:rFonts w:ascii="Arial" w:hAnsi="Arial" w:cs="Arial"/>
            <w:sz w:val="18"/>
            <w:szCs w:val="18"/>
          </w:rPr>
          <w:t>.</w:t>
        </w:r>
        <w:r w:rsidR="00FA1C4E" w:rsidRPr="001A6718">
          <w:rPr>
            <w:rStyle w:val="a4"/>
            <w:rFonts w:ascii="Arial" w:hAnsi="Arial" w:cs="Arial"/>
            <w:sz w:val="18"/>
            <w:szCs w:val="18"/>
          </w:rPr>
          <w:t>gov</w:t>
        </w:r>
        <w:r w:rsidR="00FA1C4E" w:rsidRPr="001A6718">
          <w:rPr>
            <w:rStyle w:val="a4"/>
            <w:rFonts w:ascii="Arial" w:hAnsi="Arial" w:cs="Arial"/>
            <w:sz w:val="18"/>
            <w:szCs w:val="18"/>
          </w:rPr>
          <w:t>.</w:t>
        </w:r>
        <w:r w:rsidR="00FA1C4E" w:rsidRPr="001A6718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FA1C4E" w:rsidRPr="001A6718">
        <w:rPr>
          <w:rFonts w:ascii="Arial" w:hAnsi="Arial" w:cs="Arial"/>
          <w:sz w:val="18"/>
          <w:szCs w:val="18"/>
        </w:rPr>
        <w:t xml:space="preserve"> </w:t>
      </w:r>
      <w:r w:rsidR="00FA1C4E" w:rsidRPr="001A6718">
        <w:rPr>
          <w:rFonts w:ascii="Arial" w:hAnsi="Arial" w:cs="Arial"/>
          <w:sz w:val="18"/>
          <w:szCs w:val="18"/>
        </w:rPr>
        <w:t>(далее - официальный сайт торгов) и на официальном сайте администрации муниципального образо</w:t>
      </w:r>
      <w:r w:rsidR="00FA1C4E" w:rsidRPr="001A6718">
        <w:rPr>
          <w:rFonts w:ascii="Arial" w:hAnsi="Arial" w:cs="Arial"/>
          <w:sz w:val="18"/>
          <w:szCs w:val="18"/>
        </w:rPr>
        <w:softHyphen/>
        <w:t xml:space="preserve">вания «Городской округ город Астрахань» </w:t>
      </w:r>
      <w:hyperlink r:id="rId9" w:history="1">
        <w:r w:rsidR="00FA1C4E" w:rsidRPr="001A6718">
          <w:rPr>
            <w:rStyle w:val="a4"/>
            <w:rFonts w:ascii="Arial" w:hAnsi="Arial" w:cs="Arial"/>
            <w:sz w:val="18"/>
            <w:szCs w:val="18"/>
          </w:rPr>
          <w:t>www</w:t>
        </w:r>
        <w:r w:rsidR="00FA1C4E" w:rsidRPr="001A6718">
          <w:rPr>
            <w:rStyle w:val="a4"/>
            <w:rFonts w:ascii="Arial" w:hAnsi="Arial" w:cs="Arial"/>
            <w:sz w:val="18"/>
            <w:szCs w:val="18"/>
          </w:rPr>
          <w:t>.</w:t>
        </w:r>
        <w:r w:rsidR="00FA1C4E" w:rsidRPr="001A6718">
          <w:rPr>
            <w:rStyle w:val="a4"/>
            <w:rFonts w:ascii="Arial" w:hAnsi="Arial" w:cs="Arial"/>
            <w:sz w:val="18"/>
            <w:szCs w:val="18"/>
          </w:rPr>
          <w:t>astrgorod</w:t>
        </w:r>
        <w:r w:rsidR="00FA1C4E" w:rsidRPr="001A6718">
          <w:rPr>
            <w:rStyle w:val="a4"/>
            <w:rFonts w:ascii="Arial" w:hAnsi="Arial" w:cs="Arial"/>
            <w:sz w:val="18"/>
            <w:szCs w:val="18"/>
          </w:rPr>
          <w:t>.</w:t>
        </w:r>
        <w:r w:rsidR="00FA1C4E" w:rsidRPr="001A6718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FA1C4E" w:rsidRPr="001A6718">
        <w:rPr>
          <w:rFonts w:ascii="Arial" w:hAnsi="Arial" w:cs="Arial"/>
          <w:sz w:val="18"/>
          <w:szCs w:val="18"/>
        </w:rPr>
        <w:t xml:space="preserve"> </w:t>
      </w:r>
      <w:r w:rsidR="00FA1C4E" w:rsidRPr="001A6718">
        <w:rPr>
          <w:rFonts w:ascii="Arial" w:hAnsi="Arial" w:cs="Arial"/>
          <w:sz w:val="18"/>
          <w:szCs w:val="18"/>
        </w:rPr>
        <w:t>(далее - офици</w:t>
      </w:r>
      <w:r w:rsidR="00FA1C4E" w:rsidRPr="001A6718">
        <w:rPr>
          <w:rFonts w:ascii="Arial" w:hAnsi="Arial" w:cs="Arial"/>
          <w:sz w:val="18"/>
          <w:szCs w:val="18"/>
        </w:rPr>
        <w:softHyphen/>
        <w:t>альный сайт администрации муниципального образова</w:t>
      </w:r>
      <w:r w:rsidR="00FA1C4E" w:rsidRPr="001A6718">
        <w:rPr>
          <w:rFonts w:ascii="Arial" w:hAnsi="Arial" w:cs="Arial"/>
          <w:sz w:val="18"/>
          <w:szCs w:val="18"/>
        </w:rPr>
        <w:t>ния «Городской округ город Астрахань»).</w:t>
      </w:r>
    </w:p>
    <w:p w:rsidR="0027391B" w:rsidRPr="001A6718" w:rsidRDefault="00B97FD8" w:rsidP="001A671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A6718">
        <w:rPr>
          <w:rFonts w:ascii="Arial" w:hAnsi="Arial" w:cs="Arial"/>
          <w:sz w:val="18"/>
          <w:szCs w:val="18"/>
        </w:rPr>
        <w:t xml:space="preserve">1.5. </w:t>
      </w:r>
      <w:r w:rsidR="00FA1C4E" w:rsidRPr="001A6718">
        <w:rPr>
          <w:rFonts w:ascii="Arial" w:hAnsi="Arial" w:cs="Arial"/>
          <w:sz w:val="18"/>
          <w:szCs w:val="18"/>
        </w:rPr>
        <w:t>По результатам аукциона заключить договор аренды муниципального имущества. Арендную плату установить в размере, определенном по результа</w:t>
      </w:r>
      <w:r w:rsidR="00FA1C4E" w:rsidRPr="001A6718">
        <w:rPr>
          <w:rFonts w:ascii="Arial" w:hAnsi="Arial" w:cs="Arial"/>
          <w:sz w:val="18"/>
          <w:szCs w:val="18"/>
        </w:rPr>
        <w:softHyphen/>
        <w:t>там проведенного аукциона.</w:t>
      </w:r>
    </w:p>
    <w:p w:rsidR="0027391B" w:rsidRPr="001A6718" w:rsidRDefault="00B97FD8" w:rsidP="001A671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A6718">
        <w:rPr>
          <w:rFonts w:ascii="Arial" w:hAnsi="Arial" w:cs="Arial"/>
          <w:sz w:val="18"/>
          <w:szCs w:val="18"/>
        </w:rPr>
        <w:lastRenderedPageBreak/>
        <w:t xml:space="preserve">1.6. </w:t>
      </w:r>
      <w:proofErr w:type="gramStart"/>
      <w:r w:rsidR="00FA1C4E" w:rsidRPr="001A6718">
        <w:rPr>
          <w:rFonts w:ascii="Arial" w:hAnsi="Arial" w:cs="Arial"/>
          <w:sz w:val="18"/>
          <w:szCs w:val="18"/>
        </w:rPr>
        <w:t>Разместить протокол</w:t>
      </w:r>
      <w:proofErr w:type="gramEnd"/>
      <w:r w:rsidR="00FA1C4E" w:rsidRPr="001A6718">
        <w:rPr>
          <w:rFonts w:ascii="Arial" w:hAnsi="Arial" w:cs="Arial"/>
          <w:sz w:val="18"/>
          <w:szCs w:val="18"/>
        </w:rPr>
        <w:t xml:space="preserve"> аукциона на официальном сайте то</w:t>
      </w:r>
      <w:r w:rsidR="00FA1C4E" w:rsidRPr="001A6718">
        <w:rPr>
          <w:rFonts w:ascii="Arial" w:hAnsi="Arial" w:cs="Arial"/>
          <w:sz w:val="18"/>
          <w:szCs w:val="18"/>
        </w:rPr>
        <w:t>ргов, информа</w:t>
      </w:r>
      <w:r w:rsidR="00FA1C4E" w:rsidRPr="001A6718">
        <w:rPr>
          <w:rFonts w:ascii="Arial" w:hAnsi="Arial" w:cs="Arial"/>
          <w:sz w:val="18"/>
          <w:szCs w:val="18"/>
        </w:rPr>
        <w:softHyphen/>
        <w:t>ционное сообщение об итогах аукциона на официальном сайте администрации муниципального образования «Городской округ город Астрахань».</w:t>
      </w:r>
    </w:p>
    <w:p w:rsidR="0027391B" w:rsidRPr="001A6718" w:rsidRDefault="00B97FD8" w:rsidP="001A671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A6718">
        <w:rPr>
          <w:rFonts w:ascii="Arial" w:hAnsi="Arial" w:cs="Arial"/>
          <w:sz w:val="18"/>
          <w:szCs w:val="18"/>
        </w:rPr>
        <w:t xml:space="preserve">1.7. </w:t>
      </w:r>
      <w:r w:rsidR="00FA1C4E" w:rsidRPr="001A6718">
        <w:rPr>
          <w:rFonts w:ascii="Arial" w:hAnsi="Arial" w:cs="Arial"/>
          <w:sz w:val="18"/>
          <w:szCs w:val="18"/>
        </w:rPr>
        <w:t>После регистрации договора аренды муниципального имущества вне</w:t>
      </w:r>
      <w:r w:rsidR="00FA1C4E" w:rsidRPr="001A6718">
        <w:rPr>
          <w:rFonts w:ascii="Arial" w:hAnsi="Arial" w:cs="Arial"/>
          <w:sz w:val="18"/>
          <w:szCs w:val="18"/>
        </w:rPr>
        <w:softHyphen/>
        <w:t>сти соответствующие изменения в реестр муници</w:t>
      </w:r>
      <w:r w:rsidR="00FA1C4E" w:rsidRPr="001A6718">
        <w:rPr>
          <w:rFonts w:ascii="Arial" w:hAnsi="Arial" w:cs="Arial"/>
          <w:sz w:val="18"/>
          <w:szCs w:val="18"/>
        </w:rPr>
        <w:t>пального имущества муници</w:t>
      </w:r>
      <w:r w:rsidR="00FA1C4E" w:rsidRPr="001A6718">
        <w:rPr>
          <w:rFonts w:ascii="Arial" w:hAnsi="Arial" w:cs="Arial"/>
          <w:sz w:val="18"/>
          <w:szCs w:val="18"/>
        </w:rPr>
        <w:softHyphen/>
        <w:t>пального образования «Городской округ город Астрахань».</w:t>
      </w:r>
    </w:p>
    <w:p w:rsidR="0027391B" w:rsidRPr="001A6718" w:rsidRDefault="00B97FD8" w:rsidP="001A671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A6718">
        <w:rPr>
          <w:rFonts w:ascii="Arial" w:hAnsi="Arial" w:cs="Arial"/>
          <w:sz w:val="18"/>
          <w:szCs w:val="18"/>
        </w:rPr>
        <w:t xml:space="preserve">2. </w:t>
      </w:r>
      <w:r w:rsidR="00FA1C4E" w:rsidRPr="001A6718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</w:t>
      </w:r>
      <w:r w:rsidR="00FA1C4E" w:rsidRPr="001A6718">
        <w:rPr>
          <w:rFonts w:ascii="Arial" w:hAnsi="Arial" w:cs="Arial"/>
          <w:sz w:val="18"/>
          <w:szCs w:val="18"/>
        </w:rPr>
        <w:softHyphen/>
        <w:t xml:space="preserve">го образования «Городской округ город Астрахань» </w:t>
      </w:r>
      <w:proofErr w:type="gramStart"/>
      <w:r w:rsidR="00FA1C4E" w:rsidRPr="001A6718">
        <w:rPr>
          <w:rFonts w:ascii="Arial" w:hAnsi="Arial" w:cs="Arial"/>
          <w:sz w:val="18"/>
          <w:szCs w:val="18"/>
        </w:rPr>
        <w:t>разместить</w:t>
      </w:r>
      <w:proofErr w:type="gramEnd"/>
      <w:r w:rsidR="00FA1C4E" w:rsidRPr="001A6718">
        <w:rPr>
          <w:rFonts w:ascii="Arial" w:hAnsi="Arial" w:cs="Arial"/>
          <w:sz w:val="18"/>
          <w:szCs w:val="18"/>
        </w:rPr>
        <w:t xml:space="preserve"> настоя</w:t>
      </w:r>
      <w:r w:rsidR="00FA1C4E" w:rsidRPr="001A6718">
        <w:rPr>
          <w:rFonts w:ascii="Arial" w:hAnsi="Arial" w:cs="Arial"/>
          <w:sz w:val="18"/>
          <w:szCs w:val="18"/>
        </w:rPr>
        <w:softHyphen/>
        <w:t>щее распоряжение администрации муниципального</w:t>
      </w:r>
      <w:r w:rsidR="00FA1C4E" w:rsidRPr="001A6718">
        <w:rPr>
          <w:rFonts w:ascii="Arial" w:hAnsi="Arial" w:cs="Arial"/>
          <w:sz w:val="18"/>
          <w:szCs w:val="18"/>
        </w:rPr>
        <w:t xml:space="preserve"> образования «Городской округ город Астрахань» на официальном сайте администрации муниципально</w:t>
      </w:r>
      <w:r w:rsidR="00FA1C4E" w:rsidRPr="001A6718">
        <w:rPr>
          <w:rFonts w:ascii="Arial" w:hAnsi="Arial" w:cs="Arial"/>
          <w:sz w:val="18"/>
          <w:szCs w:val="18"/>
        </w:rPr>
        <w:softHyphen/>
        <w:t>го образования «Городской округ город Астрахань».</w:t>
      </w:r>
    </w:p>
    <w:p w:rsidR="0027391B" w:rsidRPr="001A6718" w:rsidRDefault="00B97FD8" w:rsidP="001A671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A6718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FA1C4E" w:rsidRPr="001A6718">
        <w:rPr>
          <w:rFonts w:ascii="Arial" w:hAnsi="Arial" w:cs="Arial"/>
          <w:sz w:val="18"/>
          <w:szCs w:val="18"/>
        </w:rPr>
        <w:t>Распоряжение администрации муниципального образования «Город Аст</w:t>
      </w:r>
      <w:r w:rsidR="00FA1C4E" w:rsidRPr="001A6718">
        <w:rPr>
          <w:rFonts w:ascii="Arial" w:hAnsi="Arial" w:cs="Arial"/>
          <w:sz w:val="18"/>
          <w:szCs w:val="18"/>
        </w:rPr>
        <w:softHyphen/>
        <w:t>рахань» № 1645-р от 09.09.2022 «О проведении а</w:t>
      </w:r>
      <w:r w:rsidR="00FA1C4E" w:rsidRPr="001A6718">
        <w:rPr>
          <w:rFonts w:ascii="Arial" w:hAnsi="Arial" w:cs="Arial"/>
          <w:sz w:val="18"/>
          <w:szCs w:val="18"/>
        </w:rPr>
        <w:t xml:space="preserve">укциона в электронной форме на право заключения договора аренды муниципального имущества - нежилого помещения, расположенного по адресу: г. Астрахань, Кировский район, ул. </w:t>
      </w:r>
      <w:proofErr w:type="spellStart"/>
      <w:r w:rsidR="00FA1C4E" w:rsidRPr="001A6718">
        <w:rPr>
          <w:rFonts w:ascii="Arial" w:hAnsi="Arial" w:cs="Arial"/>
          <w:sz w:val="18"/>
          <w:szCs w:val="18"/>
        </w:rPr>
        <w:t>Кр</w:t>
      </w:r>
      <w:proofErr w:type="spellEnd"/>
      <w:r w:rsidR="00FA1C4E" w:rsidRPr="001A6718">
        <w:rPr>
          <w:rFonts w:ascii="Arial" w:hAnsi="Arial" w:cs="Arial"/>
          <w:sz w:val="18"/>
          <w:szCs w:val="18"/>
        </w:rPr>
        <w:t>. Набережная/ ул. Коммунистическая, 38/20, пом. 045, комн. 6, 7, 8, 9, включен</w:t>
      </w:r>
      <w:r w:rsidR="00FA1C4E" w:rsidRPr="001A6718">
        <w:rPr>
          <w:rFonts w:ascii="Arial" w:hAnsi="Arial" w:cs="Arial"/>
          <w:sz w:val="18"/>
          <w:szCs w:val="18"/>
        </w:rPr>
        <w:softHyphen/>
        <w:t>ног</w:t>
      </w:r>
      <w:r w:rsidR="00FA1C4E" w:rsidRPr="001A6718">
        <w:rPr>
          <w:rFonts w:ascii="Arial" w:hAnsi="Arial" w:cs="Arial"/>
          <w:sz w:val="18"/>
          <w:szCs w:val="18"/>
        </w:rPr>
        <w:t>о в перечень объектов нежилого муниципального фонда, предназначенного для передачи во временное владение и пользование</w:t>
      </w:r>
      <w:proofErr w:type="gramEnd"/>
      <w:r w:rsidR="00FA1C4E" w:rsidRPr="001A6718">
        <w:rPr>
          <w:rFonts w:ascii="Arial" w:hAnsi="Arial" w:cs="Arial"/>
          <w:sz w:val="18"/>
          <w:szCs w:val="18"/>
        </w:rPr>
        <w:t xml:space="preserve"> субъектам малого и сред</w:t>
      </w:r>
      <w:r w:rsidR="00FA1C4E" w:rsidRPr="001A6718">
        <w:rPr>
          <w:rFonts w:ascii="Arial" w:hAnsi="Arial" w:cs="Arial"/>
          <w:sz w:val="18"/>
          <w:szCs w:val="18"/>
        </w:rPr>
        <w:softHyphen/>
        <w:t>него предпринимательства и организациям, образующим инфраструктуру под</w:t>
      </w:r>
      <w:r w:rsidR="00FA1C4E" w:rsidRPr="001A6718">
        <w:rPr>
          <w:rFonts w:ascii="Arial" w:hAnsi="Arial" w:cs="Arial"/>
          <w:sz w:val="18"/>
          <w:szCs w:val="18"/>
        </w:rPr>
        <w:softHyphen/>
        <w:t>держки субъектов малого и среднего предпри</w:t>
      </w:r>
      <w:r w:rsidR="00FA1C4E" w:rsidRPr="001A6718">
        <w:rPr>
          <w:rFonts w:ascii="Arial" w:hAnsi="Arial" w:cs="Arial"/>
          <w:sz w:val="18"/>
          <w:szCs w:val="18"/>
        </w:rPr>
        <w:t>нимательства, свободных от прав третьих лиц (за исключением имущественных прав субъектов малого и средне</w:t>
      </w:r>
      <w:r w:rsidR="00FA1C4E" w:rsidRPr="001A6718">
        <w:rPr>
          <w:rFonts w:ascii="Arial" w:hAnsi="Arial" w:cs="Arial"/>
          <w:sz w:val="18"/>
          <w:szCs w:val="18"/>
        </w:rPr>
        <w:softHyphen/>
        <w:t>го предпринимательства), а также физическим лицам, не являющимся индиви</w:t>
      </w:r>
      <w:r w:rsidR="00FA1C4E" w:rsidRPr="001A6718">
        <w:rPr>
          <w:rFonts w:ascii="Arial" w:hAnsi="Arial" w:cs="Arial"/>
          <w:sz w:val="18"/>
          <w:szCs w:val="18"/>
        </w:rPr>
        <w:softHyphen/>
        <w:t>дуальными предпринимателями и применяющим специальный налоговый ре</w:t>
      </w:r>
      <w:r w:rsidR="00FA1C4E" w:rsidRPr="001A6718">
        <w:rPr>
          <w:rFonts w:ascii="Arial" w:hAnsi="Arial" w:cs="Arial"/>
          <w:sz w:val="18"/>
          <w:szCs w:val="18"/>
        </w:rPr>
        <w:softHyphen/>
        <w:t>жим «Налог н</w:t>
      </w:r>
      <w:r w:rsidR="00FA1C4E" w:rsidRPr="001A6718">
        <w:rPr>
          <w:rFonts w:ascii="Arial" w:hAnsi="Arial" w:cs="Arial"/>
          <w:sz w:val="18"/>
          <w:szCs w:val="18"/>
        </w:rPr>
        <w:t>а профессиональный доход» признать утратившим силу.</w:t>
      </w:r>
    </w:p>
    <w:p w:rsidR="0027391B" w:rsidRPr="001A6718" w:rsidRDefault="00B97FD8" w:rsidP="001A671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A6718">
        <w:rPr>
          <w:rFonts w:ascii="Arial" w:hAnsi="Arial" w:cs="Arial"/>
          <w:sz w:val="18"/>
          <w:szCs w:val="18"/>
        </w:rPr>
        <w:t xml:space="preserve">4. </w:t>
      </w:r>
      <w:r w:rsidR="00FA1C4E" w:rsidRPr="001A6718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</w:t>
      </w:r>
      <w:r w:rsidR="00FA1C4E" w:rsidRPr="001A6718">
        <w:rPr>
          <w:rFonts w:ascii="Arial" w:hAnsi="Arial" w:cs="Arial"/>
          <w:sz w:val="18"/>
          <w:szCs w:val="18"/>
        </w:rPr>
        <w:softHyphen/>
        <w:t>пального образования «Городской округ город Астрахань» внести соответ</w:t>
      </w:r>
      <w:r w:rsidR="00FA1C4E" w:rsidRPr="001A6718">
        <w:rPr>
          <w:rFonts w:ascii="Arial" w:hAnsi="Arial" w:cs="Arial"/>
          <w:sz w:val="18"/>
          <w:szCs w:val="18"/>
        </w:rPr>
        <w:softHyphen/>
        <w:t>ствующее изменение в поисково-справочную систему правовых актов админи</w:t>
      </w:r>
      <w:r w:rsidR="00FA1C4E" w:rsidRPr="001A6718">
        <w:rPr>
          <w:rFonts w:ascii="Arial" w:hAnsi="Arial" w:cs="Arial"/>
          <w:sz w:val="18"/>
          <w:szCs w:val="18"/>
        </w:rPr>
        <w:softHyphen/>
        <w:t>стр</w:t>
      </w:r>
      <w:r w:rsidR="00FA1C4E" w:rsidRPr="001A6718">
        <w:rPr>
          <w:rFonts w:ascii="Arial" w:hAnsi="Arial" w:cs="Arial"/>
          <w:sz w:val="18"/>
          <w:szCs w:val="18"/>
        </w:rPr>
        <w:t>ации муниципального образования «Городской округ город Астрахань».</w:t>
      </w:r>
    </w:p>
    <w:p w:rsidR="0027391B" w:rsidRPr="001A6718" w:rsidRDefault="00B97FD8" w:rsidP="001A671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A6718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FA1C4E" w:rsidRPr="001A6718">
        <w:rPr>
          <w:rFonts w:ascii="Arial" w:hAnsi="Arial" w:cs="Arial"/>
          <w:sz w:val="18"/>
          <w:szCs w:val="18"/>
        </w:rPr>
        <w:t>Контроль за</w:t>
      </w:r>
      <w:proofErr w:type="gramEnd"/>
      <w:r w:rsidR="00FA1C4E" w:rsidRPr="001A6718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</w:t>
      </w:r>
      <w:r w:rsidR="00FA1C4E" w:rsidRPr="001A6718">
        <w:rPr>
          <w:rFonts w:ascii="Arial" w:hAnsi="Arial" w:cs="Arial"/>
          <w:sz w:val="18"/>
          <w:szCs w:val="18"/>
        </w:rPr>
        <w:t>го образования «Городской округ город Астрахань», курирующего сферу строительства, архитектуры и градострои</w:t>
      </w:r>
      <w:r w:rsidR="00FA1C4E" w:rsidRPr="001A6718">
        <w:rPr>
          <w:rFonts w:ascii="Arial" w:hAnsi="Arial" w:cs="Arial"/>
          <w:sz w:val="18"/>
          <w:szCs w:val="18"/>
        </w:rPr>
        <w:softHyphen/>
        <w:t>тельства, капитального строительства, муниципального имущества, жилищной политики и отдела по организации и проведению оценки технического состоя</w:t>
      </w:r>
      <w:r w:rsidR="00FA1C4E" w:rsidRPr="001A6718">
        <w:rPr>
          <w:rFonts w:ascii="Arial" w:hAnsi="Arial" w:cs="Arial"/>
          <w:sz w:val="18"/>
          <w:szCs w:val="18"/>
        </w:rPr>
        <w:softHyphen/>
        <w:t>ни</w:t>
      </w:r>
      <w:r w:rsidR="00FA1C4E" w:rsidRPr="001A6718">
        <w:rPr>
          <w:rFonts w:ascii="Arial" w:hAnsi="Arial" w:cs="Arial"/>
          <w:sz w:val="18"/>
          <w:szCs w:val="18"/>
        </w:rPr>
        <w:t>я зданий, строений, сооружений и деятельности комиссий.</w:t>
      </w:r>
    </w:p>
    <w:p w:rsidR="0027391B" w:rsidRPr="00B97FD8" w:rsidRDefault="00FA1C4E" w:rsidP="00B97FD8">
      <w:pPr>
        <w:jc w:val="right"/>
        <w:rPr>
          <w:rFonts w:ascii="Arial" w:hAnsi="Arial" w:cs="Arial"/>
          <w:b/>
          <w:sz w:val="18"/>
          <w:szCs w:val="18"/>
        </w:rPr>
      </w:pPr>
      <w:r w:rsidRPr="00B97FD8">
        <w:rPr>
          <w:rFonts w:ascii="Arial" w:hAnsi="Arial" w:cs="Arial"/>
          <w:b/>
          <w:sz w:val="18"/>
          <w:szCs w:val="18"/>
        </w:rPr>
        <w:t>Временно исполняющий полномочия</w:t>
      </w:r>
      <w:r w:rsidRPr="00B97FD8">
        <w:rPr>
          <w:rFonts w:ascii="Arial" w:hAnsi="Arial" w:cs="Arial"/>
          <w:b/>
          <w:sz w:val="18"/>
          <w:szCs w:val="18"/>
        </w:rPr>
        <w:br/>
        <w:t>главы муниципального образования</w:t>
      </w:r>
      <w:r w:rsidRPr="00B97FD8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27391B" w:rsidRPr="00B97FD8" w:rsidRDefault="00FA1C4E" w:rsidP="00B97FD8">
      <w:pPr>
        <w:jc w:val="right"/>
        <w:rPr>
          <w:rFonts w:ascii="Arial" w:hAnsi="Arial" w:cs="Arial"/>
          <w:b/>
          <w:sz w:val="18"/>
          <w:szCs w:val="18"/>
        </w:rPr>
      </w:pPr>
      <w:r w:rsidRPr="00B97FD8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B97FD8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27391B" w:rsidRPr="00B97FD8" w:rsidRDefault="0027391B" w:rsidP="00B97FD8"/>
    <w:sectPr w:rsidR="0027391B" w:rsidRPr="00B97FD8" w:rsidSect="001A6718">
      <w:pgSz w:w="11900" w:h="16840"/>
      <w:pgMar w:top="993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1C4E" w:rsidRDefault="00FA1C4E">
      <w:r>
        <w:separator/>
      </w:r>
    </w:p>
  </w:endnote>
  <w:endnote w:type="continuationSeparator" w:id="0">
    <w:p w:rsidR="00FA1C4E" w:rsidRDefault="00FA1C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1C4E" w:rsidRDefault="00FA1C4E"/>
  </w:footnote>
  <w:footnote w:type="continuationSeparator" w:id="0">
    <w:p w:rsidR="00FA1C4E" w:rsidRDefault="00FA1C4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70126"/>
    <w:multiLevelType w:val="multilevel"/>
    <w:tmpl w:val="9214AE8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7391B"/>
    <w:rsid w:val="0005107B"/>
    <w:rsid w:val="001A6718"/>
    <w:rsid w:val="0027391B"/>
    <w:rsid w:val="002963BB"/>
    <w:rsid w:val="0030403E"/>
    <w:rsid w:val="004E3F20"/>
    <w:rsid w:val="00B26696"/>
    <w:rsid w:val="00B97FD8"/>
    <w:rsid w:val="00EC541F"/>
    <w:rsid w:val="00FA1C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6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before="80"/>
      <w:outlineLvl w:val="0"/>
    </w:pPr>
    <w:rPr>
      <w:rFonts w:ascii="Times New Roman" w:eastAsia="Times New Roman" w:hAnsi="Times New Roman" w:cs="Times New Roman"/>
      <w:sz w:val="30"/>
      <w:szCs w:val="30"/>
    </w:rPr>
  </w:style>
  <w:style w:type="character" w:styleId="a4">
    <w:name w:val="Hyperlink"/>
    <w:basedOn w:val="a0"/>
    <w:uiPriority w:val="99"/>
    <w:unhideWhenUsed/>
    <w:rsid w:val="00B97FD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6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before="80"/>
      <w:outlineLvl w:val="0"/>
    </w:pPr>
    <w:rPr>
      <w:rFonts w:ascii="Times New Roman" w:eastAsia="Times New Roman" w:hAnsi="Times New Roman" w:cs="Times New Roman"/>
      <w:sz w:val="30"/>
      <w:szCs w:val="30"/>
    </w:rPr>
  </w:style>
  <w:style w:type="character" w:styleId="a4">
    <w:name w:val="Hyperlink"/>
    <w:basedOn w:val="a0"/>
    <w:uiPriority w:val="99"/>
    <w:unhideWhenUsed/>
    <w:rsid w:val="00B97FD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astrgorod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1281</Words>
  <Characters>7305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2024-10-01T08:19:00Z</dcterms:created>
  <dcterms:modified xsi:type="dcterms:W3CDTF">2024-10-01T08:19:00Z</dcterms:modified>
</cp:coreProperties>
</file>