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F90" w:rsidRPr="00C7634F" w:rsidRDefault="005F7F90" w:rsidP="00C7634F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_GoBack"/>
      <w:bookmarkEnd w:id="2"/>
      <w:r w:rsidRPr="00C7634F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BF38F1">
        <w:rPr>
          <w:rFonts w:asciiTheme="majorHAnsi" w:hAnsiTheme="majorHAnsi"/>
          <w:b/>
          <w:sz w:val="20"/>
          <w:szCs w:val="20"/>
        </w:rPr>
        <w:t xml:space="preserve"> </w:t>
      </w:r>
      <w:r w:rsidRPr="00C7634F">
        <w:rPr>
          <w:rFonts w:asciiTheme="majorHAnsi" w:hAnsiTheme="majorHAnsi"/>
          <w:b/>
          <w:sz w:val="20"/>
          <w:szCs w:val="20"/>
        </w:rPr>
        <w:t>«Город Астрахань»</w:t>
      </w:r>
    </w:p>
    <w:p w:rsidR="00DE101E" w:rsidRDefault="004463CD" w:rsidP="00C7634F">
      <w:pPr>
        <w:jc w:val="center"/>
        <w:rPr>
          <w:rFonts w:asciiTheme="majorHAnsi" w:hAnsiTheme="majorHAnsi"/>
          <w:b/>
          <w:sz w:val="20"/>
          <w:szCs w:val="20"/>
        </w:rPr>
      </w:pPr>
      <w:r w:rsidRPr="00C7634F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5F7F90" w:rsidRPr="00C7634F">
        <w:rPr>
          <w:rFonts w:asciiTheme="majorHAnsi" w:hAnsiTheme="majorHAnsi"/>
          <w:b/>
          <w:sz w:val="20"/>
          <w:szCs w:val="20"/>
        </w:rPr>
        <w:t xml:space="preserve"> </w:t>
      </w:r>
    </w:p>
    <w:p w:rsidR="007235F4" w:rsidRPr="00C7634F" w:rsidRDefault="004463CD" w:rsidP="00C7634F">
      <w:pPr>
        <w:jc w:val="center"/>
        <w:rPr>
          <w:rFonts w:asciiTheme="majorHAnsi" w:hAnsiTheme="majorHAnsi"/>
          <w:b/>
          <w:sz w:val="20"/>
          <w:szCs w:val="20"/>
        </w:rPr>
      </w:pPr>
      <w:r w:rsidRPr="00C7634F">
        <w:rPr>
          <w:rFonts w:asciiTheme="majorHAnsi" w:hAnsiTheme="majorHAnsi"/>
          <w:b/>
          <w:sz w:val="20"/>
          <w:szCs w:val="20"/>
        </w:rPr>
        <w:t>31 июля 2024 года</w:t>
      </w:r>
      <w:r w:rsidR="005F7F90" w:rsidRPr="00C7634F">
        <w:rPr>
          <w:rFonts w:asciiTheme="majorHAnsi" w:hAnsiTheme="majorHAnsi"/>
          <w:b/>
          <w:sz w:val="20"/>
          <w:szCs w:val="20"/>
        </w:rPr>
        <w:t xml:space="preserve"> </w:t>
      </w:r>
      <w:r w:rsidRPr="00C7634F">
        <w:rPr>
          <w:rFonts w:asciiTheme="majorHAnsi" w:hAnsiTheme="majorHAnsi"/>
          <w:b/>
          <w:sz w:val="20"/>
          <w:szCs w:val="20"/>
        </w:rPr>
        <w:t xml:space="preserve">№ </w:t>
      </w:r>
      <w:r w:rsidR="005F7F90" w:rsidRPr="00C7634F">
        <w:rPr>
          <w:rFonts w:asciiTheme="majorHAnsi" w:hAnsiTheme="majorHAnsi"/>
          <w:b/>
          <w:sz w:val="20"/>
          <w:szCs w:val="20"/>
        </w:rPr>
        <w:t>1</w:t>
      </w:r>
      <w:r w:rsidRPr="00C7634F">
        <w:rPr>
          <w:rFonts w:asciiTheme="majorHAnsi" w:hAnsiTheme="majorHAnsi"/>
          <w:b/>
          <w:sz w:val="20"/>
          <w:szCs w:val="20"/>
        </w:rPr>
        <w:t>313</w:t>
      </w:r>
      <w:r w:rsidR="005F7F90" w:rsidRPr="00C7634F">
        <w:rPr>
          <w:rFonts w:asciiTheme="majorHAnsi" w:hAnsiTheme="majorHAnsi"/>
          <w:b/>
          <w:sz w:val="20"/>
          <w:szCs w:val="20"/>
        </w:rPr>
        <w:t>-</w:t>
      </w:r>
      <w:r w:rsidRPr="00C7634F">
        <w:rPr>
          <w:rFonts w:asciiTheme="majorHAnsi" w:hAnsiTheme="majorHAnsi"/>
          <w:b/>
          <w:sz w:val="20"/>
          <w:szCs w:val="20"/>
        </w:rPr>
        <w:t>р</w:t>
      </w:r>
    </w:p>
    <w:p w:rsidR="00DE101E" w:rsidRDefault="005F7F90" w:rsidP="00C7634F">
      <w:pPr>
        <w:jc w:val="center"/>
        <w:rPr>
          <w:rFonts w:asciiTheme="majorHAnsi" w:hAnsiTheme="majorHAnsi"/>
          <w:b/>
          <w:sz w:val="20"/>
          <w:szCs w:val="20"/>
        </w:rPr>
      </w:pPr>
      <w:r w:rsidRPr="00C7634F">
        <w:rPr>
          <w:rFonts w:asciiTheme="majorHAnsi" w:hAnsiTheme="majorHAnsi"/>
          <w:b/>
          <w:sz w:val="20"/>
          <w:szCs w:val="20"/>
        </w:rPr>
        <w:t>«</w:t>
      </w:r>
      <w:r w:rsidR="004463CD" w:rsidRPr="00C7634F">
        <w:rPr>
          <w:rFonts w:asciiTheme="majorHAnsi" w:hAnsiTheme="majorHAnsi"/>
          <w:b/>
          <w:sz w:val="20"/>
          <w:szCs w:val="20"/>
        </w:rPr>
        <w:t>О постановке на баланс</w:t>
      </w:r>
      <w:r w:rsidRPr="00C7634F">
        <w:rPr>
          <w:rFonts w:asciiTheme="majorHAnsi" w:hAnsiTheme="majorHAnsi"/>
          <w:b/>
          <w:sz w:val="20"/>
          <w:szCs w:val="20"/>
        </w:rPr>
        <w:t xml:space="preserve"> </w:t>
      </w:r>
      <w:r w:rsidR="004463CD" w:rsidRPr="00C7634F">
        <w:rPr>
          <w:rFonts w:asciiTheme="majorHAnsi" w:hAnsiTheme="majorHAnsi"/>
          <w:b/>
          <w:sz w:val="20"/>
          <w:szCs w:val="20"/>
        </w:rPr>
        <w:t>МУП г. Астрахани «Коммунэнерго»</w:t>
      </w:r>
    </w:p>
    <w:p w:rsidR="007235F4" w:rsidRPr="00C7634F" w:rsidRDefault="004463CD" w:rsidP="00C7634F">
      <w:pPr>
        <w:jc w:val="center"/>
        <w:rPr>
          <w:rFonts w:asciiTheme="majorHAnsi" w:hAnsiTheme="majorHAnsi"/>
          <w:b/>
          <w:sz w:val="20"/>
          <w:szCs w:val="20"/>
        </w:rPr>
      </w:pPr>
      <w:r w:rsidRPr="00C7634F">
        <w:rPr>
          <w:rFonts w:asciiTheme="majorHAnsi" w:hAnsiTheme="majorHAnsi"/>
          <w:b/>
          <w:sz w:val="20"/>
          <w:szCs w:val="20"/>
        </w:rPr>
        <w:t xml:space="preserve"> ранее неучтенных сетей теплоснабжения</w:t>
      </w:r>
      <w:r w:rsidR="005F7F90" w:rsidRPr="00C7634F">
        <w:rPr>
          <w:rFonts w:asciiTheme="majorHAnsi" w:hAnsiTheme="majorHAnsi"/>
          <w:b/>
          <w:sz w:val="20"/>
          <w:szCs w:val="20"/>
        </w:rPr>
        <w:t>»</w:t>
      </w:r>
    </w:p>
    <w:p w:rsidR="007235F4" w:rsidRPr="00DE101E" w:rsidRDefault="004463CD" w:rsidP="00DE101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E101E">
        <w:rPr>
          <w:rFonts w:ascii="Arial" w:hAnsi="Arial" w:cs="Arial"/>
          <w:sz w:val="18"/>
          <w:szCs w:val="18"/>
        </w:rPr>
        <w:t xml:space="preserve">В соответствии с положениями Федерального закона от 06.10.2003 № 131-ФЗ «Об общих принципах </w:t>
      </w:r>
      <w:r w:rsidRPr="00DE101E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Устава муниципального образования «Городской округ город Астрахань», постановлением администрации муниципального образования «Город Астрахань» от 15.12.2016 № 8602 «Об утверждении Положения о пор</w:t>
      </w:r>
      <w:r w:rsidRPr="00DE101E">
        <w:rPr>
          <w:rFonts w:ascii="Arial" w:hAnsi="Arial" w:cs="Arial"/>
          <w:sz w:val="18"/>
          <w:szCs w:val="18"/>
        </w:rPr>
        <w:t>ядке принятия эксплуатирующими муниципальными предприятиями движимого имущества - инженерных сетей на баланс как ранее неучтенных», для обеспечения нормального функционирования объектов жилищно-коммунального хозяйства города:</w:t>
      </w:r>
      <w:proofErr w:type="gramEnd"/>
    </w:p>
    <w:p w:rsidR="007235F4" w:rsidRPr="00DE101E" w:rsidRDefault="005F7F90" w:rsidP="00DE10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101E">
        <w:rPr>
          <w:rFonts w:ascii="Arial" w:hAnsi="Arial" w:cs="Arial"/>
          <w:sz w:val="18"/>
          <w:szCs w:val="18"/>
        </w:rPr>
        <w:t xml:space="preserve">1. </w:t>
      </w:r>
      <w:r w:rsidR="004463CD" w:rsidRPr="00DE101E">
        <w:rPr>
          <w:rFonts w:ascii="Arial" w:hAnsi="Arial" w:cs="Arial"/>
          <w:sz w:val="18"/>
          <w:szCs w:val="18"/>
        </w:rPr>
        <w:t>МУП г. Астрахани «Коммунэнерго</w:t>
      </w:r>
      <w:r w:rsidR="004463CD" w:rsidRPr="00DE101E">
        <w:rPr>
          <w:rFonts w:ascii="Arial" w:hAnsi="Arial" w:cs="Arial"/>
          <w:sz w:val="18"/>
          <w:szCs w:val="18"/>
        </w:rPr>
        <w:t>»:</w:t>
      </w:r>
    </w:p>
    <w:p w:rsidR="007235F4" w:rsidRPr="00DE101E" w:rsidRDefault="005F7F90" w:rsidP="00DE10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101E">
        <w:rPr>
          <w:rFonts w:ascii="Arial" w:hAnsi="Arial" w:cs="Arial"/>
          <w:sz w:val="18"/>
          <w:szCs w:val="18"/>
        </w:rPr>
        <w:t xml:space="preserve">1.1. </w:t>
      </w:r>
      <w:r w:rsidR="004463CD" w:rsidRPr="00DE101E">
        <w:rPr>
          <w:rFonts w:ascii="Arial" w:hAnsi="Arial" w:cs="Arial"/>
          <w:sz w:val="18"/>
          <w:szCs w:val="18"/>
        </w:rPr>
        <w:t>Поставить на баланс сети теплоснабжения, согласно приложению к настоящему распоряжению администрации муниципального образования «Городской округ город Астрахань» как ранее неучтенные.</w:t>
      </w:r>
    </w:p>
    <w:p w:rsidR="007235F4" w:rsidRPr="00DE101E" w:rsidRDefault="005F7F90" w:rsidP="00DE10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101E">
        <w:rPr>
          <w:rFonts w:ascii="Arial" w:hAnsi="Arial" w:cs="Arial"/>
          <w:sz w:val="18"/>
          <w:szCs w:val="18"/>
        </w:rPr>
        <w:t xml:space="preserve">1.2. </w:t>
      </w:r>
      <w:r w:rsidR="004463CD" w:rsidRPr="00DE101E">
        <w:rPr>
          <w:rFonts w:ascii="Arial" w:hAnsi="Arial" w:cs="Arial"/>
          <w:sz w:val="18"/>
          <w:szCs w:val="18"/>
        </w:rPr>
        <w:t>Произвести расчет финансовых средств необходимых на эксплуатацию, тех</w:t>
      </w:r>
      <w:r w:rsidR="004463CD" w:rsidRPr="00DE101E">
        <w:rPr>
          <w:rFonts w:ascii="Arial" w:hAnsi="Arial" w:cs="Arial"/>
          <w:sz w:val="18"/>
          <w:szCs w:val="18"/>
        </w:rPr>
        <w:t>ническое содержание и реконструкцию принятых сетей теплоснабжения для включения затрат в тариф на следующий период регулирования.</w:t>
      </w:r>
    </w:p>
    <w:p w:rsidR="007235F4" w:rsidRPr="00DE101E" w:rsidRDefault="005F7F90" w:rsidP="00DE10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101E">
        <w:rPr>
          <w:rFonts w:ascii="Arial" w:hAnsi="Arial" w:cs="Arial"/>
          <w:sz w:val="18"/>
          <w:szCs w:val="18"/>
        </w:rPr>
        <w:t xml:space="preserve">2. </w:t>
      </w:r>
      <w:r w:rsidR="004463CD" w:rsidRPr="00DE101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 оформить в уста</w:t>
      </w:r>
      <w:r w:rsidR="004463CD" w:rsidRPr="00DE101E">
        <w:rPr>
          <w:rFonts w:ascii="Arial" w:hAnsi="Arial" w:cs="Arial"/>
          <w:sz w:val="18"/>
          <w:szCs w:val="18"/>
        </w:rPr>
        <w:t>новленном порядке имущественные отношения с МУП г. Астрахани «Коммунэнерго» на принятые объекты коммунального назначения.</w:t>
      </w:r>
    </w:p>
    <w:p w:rsidR="007235F4" w:rsidRPr="00DE101E" w:rsidRDefault="005F7F90" w:rsidP="00DE10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101E">
        <w:rPr>
          <w:rFonts w:ascii="Arial" w:hAnsi="Arial" w:cs="Arial"/>
          <w:sz w:val="18"/>
          <w:szCs w:val="18"/>
        </w:rPr>
        <w:t xml:space="preserve">3. </w:t>
      </w:r>
      <w:r w:rsidR="004463CD" w:rsidRPr="00DE101E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DE101E">
        <w:rPr>
          <w:rFonts w:ascii="Arial" w:hAnsi="Arial" w:cs="Arial"/>
          <w:sz w:val="18"/>
          <w:szCs w:val="18"/>
        </w:rPr>
        <w:t xml:space="preserve"> </w:t>
      </w:r>
      <w:r w:rsidR="004463CD" w:rsidRPr="00DE101E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4463CD" w:rsidRPr="00DE101E">
        <w:rPr>
          <w:rFonts w:ascii="Arial" w:hAnsi="Arial" w:cs="Arial"/>
          <w:sz w:val="18"/>
          <w:szCs w:val="18"/>
        </w:rPr>
        <w:t>разместить</w:t>
      </w:r>
      <w:proofErr w:type="gramEnd"/>
      <w:r w:rsidR="004463CD" w:rsidRPr="00DE101E">
        <w:rPr>
          <w:rFonts w:ascii="Arial" w:hAnsi="Arial" w:cs="Arial"/>
          <w:sz w:val="18"/>
          <w:szCs w:val="18"/>
        </w:rPr>
        <w:t xml:space="preserve"> </w:t>
      </w:r>
      <w:r w:rsidR="004463CD" w:rsidRPr="00DE101E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235F4" w:rsidRPr="00DE101E" w:rsidRDefault="004463CD" w:rsidP="00DE10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101E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DE101E">
        <w:rPr>
          <w:rFonts w:ascii="Arial" w:hAnsi="Arial" w:cs="Arial"/>
          <w:sz w:val="18"/>
          <w:szCs w:val="18"/>
        </w:rPr>
        <w:t>Контроль за</w:t>
      </w:r>
      <w:proofErr w:type="gramEnd"/>
      <w:r w:rsidRPr="00DE101E">
        <w:rPr>
          <w:rFonts w:ascii="Arial" w:hAnsi="Arial" w:cs="Arial"/>
          <w:sz w:val="18"/>
          <w:szCs w:val="18"/>
        </w:rPr>
        <w:t xml:space="preserve"> исполнением настоящего </w:t>
      </w:r>
      <w:r w:rsidRPr="00DE101E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C7634F" w:rsidRDefault="00C7634F" w:rsidP="00C7634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proofErr w:type="gramStart"/>
      <w:r w:rsidRPr="001C4454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1C4454">
        <w:rPr>
          <w:rFonts w:ascii="Arial" w:hAnsi="Arial" w:cs="Arial"/>
          <w:b/>
          <w:sz w:val="18"/>
          <w:szCs w:val="18"/>
        </w:rPr>
        <w:t xml:space="preserve"> обязанности</w:t>
      </w:r>
    </w:p>
    <w:p w:rsidR="00C7634F" w:rsidRDefault="00C7634F" w:rsidP="00C7634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1C4454"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в</w:t>
      </w:r>
      <w:r w:rsidRPr="001C4454">
        <w:rPr>
          <w:rFonts w:ascii="Arial" w:hAnsi="Arial" w:cs="Arial"/>
          <w:b/>
          <w:sz w:val="18"/>
          <w:szCs w:val="18"/>
        </w:rPr>
        <w:t>ременно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1C4454">
        <w:rPr>
          <w:rFonts w:ascii="Arial" w:hAnsi="Arial" w:cs="Arial"/>
          <w:b/>
          <w:sz w:val="18"/>
          <w:szCs w:val="18"/>
        </w:rPr>
        <w:t xml:space="preserve"> исполняющего полномочия</w:t>
      </w:r>
    </w:p>
    <w:p w:rsidR="00C7634F" w:rsidRDefault="00C7634F" w:rsidP="00C7634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1C4454">
        <w:rPr>
          <w:rFonts w:ascii="Arial" w:hAnsi="Arial" w:cs="Arial"/>
          <w:b/>
          <w:sz w:val="18"/>
          <w:szCs w:val="18"/>
        </w:rPr>
        <w:t xml:space="preserve"> главы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1C4454">
        <w:rPr>
          <w:rFonts w:ascii="Arial" w:hAnsi="Arial" w:cs="Arial"/>
          <w:b/>
          <w:sz w:val="18"/>
          <w:szCs w:val="18"/>
        </w:rPr>
        <w:t xml:space="preserve"> муниципального образования</w:t>
      </w:r>
    </w:p>
    <w:p w:rsidR="00830AA7" w:rsidRDefault="00C7634F" w:rsidP="00C7634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1C4454">
        <w:rPr>
          <w:rFonts w:ascii="Arial" w:hAnsi="Arial" w:cs="Arial"/>
          <w:b/>
          <w:sz w:val="18"/>
          <w:szCs w:val="18"/>
        </w:rPr>
        <w:t xml:space="preserve"> «Городской округ город Астрахань»</w:t>
      </w:r>
      <w:r w:rsidR="00830AA7" w:rsidRPr="00830AA7">
        <w:rPr>
          <w:rFonts w:ascii="Arial" w:hAnsi="Arial" w:cs="Arial"/>
          <w:b/>
          <w:sz w:val="18"/>
          <w:szCs w:val="18"/>
        </w:rPr>
        <w:t xml:space="preserve"> </w:t>
      </w:r>
    </w:p>
    <w:p w:rsidR="00C7634F" w:rsidRDefault="00830AA7" w:rsidP="00C7634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56252">
        <w:rPr>
          <w:rFonts w:ascii="Arial" w:hAnsi="Arial" w:cs="Arial"/>
          <w:b/>
          <w:sz w:val="18"/>
          <w:szCs w:val="18"/>
        </w:rPr>
        <w:t>А.В. Кознов</w:t>
      </w:r>
    </w:p>
    <w:p w:rsidR="007235F4" w:rsidRPr="005F7F90" w:rsidRDefault="00D8164D" w:rsidP="00830AA7">
      <w:pPr>
        <w:jc w:val="right"/>
      </w:pPr>
      <w:r>
        <w:rPr>
          <w:noProof/>
          <w:lang w:bidi="ar-SA"/>
        </w:rPr>
        <w:lastRenderedPageBreak/>
        <w:drawing>
          <wp:inline distT="0" distB="0" distL="0" distR="0" wp14:anchorId="55C941D6" wp14:editId="24EF8044">
            <wp:extent cx="549211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9211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235F4" w:rsidRPr="005F7F90" w:rsidSect="00830AA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63CD" w:rsidRDefault="004463CD">
      <w:r>
        <w:separator/>
      </w:r>
    </w:p>
  </w:endnote>
  <w:endnote w:type="continuationSeparator" w:id="0">
    <w:p w:rsidR="004463CD" w:rsidRDefault="004463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63CD" w:rsidRDefault="004463CD"/>
  </w:footnote>
  <w:footnote w:type="continuationSeparator" w:id="0">
    <w:p w:rsidR="004463CD" w:rsidRDefault="004463C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291AD0"/>
    <w:multiLevelType w:val="multilevel"/>
    <w:tmpl w:val="B22A71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235F4"/>
    <w:rsid w:val="004463CD"/>
    <w:rsid w:val="005F7F90"/>
    <w:rsid w:val="00651DBD"/>
    <w:rsid w:val="007235F4"/>
    <w:rsid w:val="00830AA7"/>
    <w:rsid w:val="00BF38F1"/>
    <w:rsid w:val="00C7634F"/>
    <w:rsid w:val="00D8164D"/>
    <w:rsid w:val="00DE101E"/>
    <w:rsid w:val="00F34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20"/>
      <w:ind w:left="81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ind w:left="1280"/>
    </w:pPr>
    <w:rPr>
      <w:rFonts w:ascii="Arial" w:eastAsia="Arial" w:hAnsi="Arial" w:cs="Arial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2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D8164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8164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20"/>
      <w:ind w:left="81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ind w:left="1280"/>
    </w:pPr>
    <w:rPr>
      <w:rFonts w:ascii="Arial" w:eastAsia="Arial" w:hAnsi="Arial" w:cs="Arial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2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D8164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8164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319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2024-08-02T08:23:00Z</dcterms:created>
  <dcterms:modified xsi:type="dcterms:W3CDTF">2024-08-02T08:35:00Z</dcterms:modified>
</cp:coreProperties>
</file>