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9A1" w:rsidRPr="00200BC1" w:rsidRDefault="00200BC1" w:rsidP="00200BC1">
      <w:pPr>
        <w:jc w:val="center"/>
        <w:rPr>
          <w:rFonts w:asciiTheme="majorHAnsi" w:hAnsiTheme="majorHAnsi"/>
          <w:b/>
          <w:sz w:val="20"/>
          <w:szCs w:val="20"/>
        </w:rPr>
      </w:pPr>
      <w:r w:rsidRPr="00200BC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4454" w:rsidRPr="001C4454" w:rsidRDefault="00672BE9" w:rsidP="001C445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C445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C749A1" w:rsidRPr="001C4454" w:rsidRDefault="00672BE9" w:rsidP="001C4454">
      <w:pPr>
        <w:jc w:val="center"/>
        <w:rPr>
          <w:rFonts w:asciiTheme="majorHAnsi" w:hAnsiTheme="majorHAnsi"/>
          <w:b/>
          <w:sz w:val="20"/>
          <w:szCs w:val="20"/>
        </w:rPr>
      </w:pPr>
      <w:r w:rsidRPr="001C4454">
        <w:rPr>
          <w:rFonts w:asciiTheme="majorHAnsi" w:hAnsiTheme="majorHAnsi"/>
          <w:b/>
          <w:sz w:val="20"/>
          <w:szCs w:val="20"/>
        </w:rPr>
        <w:t>31 июля 2024 года</w:t>
      </w:r>
      <w:r w:rsidR="001C4454">
        <w:rPr>
          <w:rFonts w:asciiTheme="majorHAnsi" w:hAnsiTheme="majorHAnsi"/>
          <w:b/>
          <w:sz w:val="20"/>
          <w:szCs w:val="20"/>
        </w:rPr>
        <w:t xml:space="preserve"> </w:t>
      </w:r>
      <w:r w:rsidRPr="001C4454">
        <w:rPr>
          <w:rFonts w:asciiTheme="majorHAnsi" w:hAnsiTheme="majorHAnsi"/>
          <w:b/>
          <w:sz w:val="20"/>
          <w:szCs w:val="20"/>
        </w:rPr>
        <w:t xml:space="preserve">№ </w:t>
      </w:r>
      <w:r w:rsidRPr="001C4454">
        <w:rPr>
          <w:rFonts w:asciiTheme="majorHAnsi" w:hAnsiTheme="majorHAnsi"/>
          <w:b/>
          <w:sz w:val="20"/>
          <w:szCs w:val="20"/>
        </w:rPr>
        <w:t>1312-р</w:t>
      </w:r>
    </w:p>
    <w:p w:rsidR="001C4454" w:rsidRDefault="00FC16F1" w:rsidP="001C4454">
      <w:pPr>
        <w:jc w:val="center"/>
        <w:rPr>
          <w:rFonts w:asciiTheme="majorHAnsi" w:hAnsiTheme="majorHAnsi"/>
          <w:b/>
          <w:sz w:val="20"/>
          <w:szCs w:val="20"/>
        </w:rPr>
      </w:pPr>
      <w:r w:rsidRPr="001C4454">
        <w:rPr>
          <w:rFonts w:asciiTheme="majorHAnsi" w:hAnsiTheme="majorHAnsi"/>
          <w:b/>
          <w:sz w:val="20"/>
          <w:szCs w:val="20"/>
        </w:rPr>
        <w:t>«</w:t>
      </w:r>
      <w:r w:rsidR="00672BE9" w:rsidRPr="001C4454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1C4454">
        <w:rPr>
          <w:rFonts w:asciiTheme="majorHAnsi" w:hAnsiTheme="majorHAnsi"/>
          <w:b/>
          <w:sz w:val="20"/>
          <w:szCs w:val="20"/>
        </w:rPr>
        <w:t xml:space="preserve"> </w:t>
      </w:r>
      <w:r w:rsidR="00672BE9" w:rsidRPr="001C4454">
        <w:rPr>
          <w:rFonts w:asciiTheme="majorHAnsi" w:hAnsiTheme="majorHAnsi"/>
          <w:b/>
          <w:sz w:val="20"/>
          <w:szCs w:val="20"/>
        </w:rPr>
        <w:t>МУП г. Астрахани «Коммунэнерго»</w:t>
      </w:r>
    </w:p>
    <w:p w:rsidR="00C749A1" w:rsidRPr="001C4454" w:rsidRDefault="00FC16F1" w:rsidP="001C4454">
      <w:pPr>
        <w:jc w:val="center"/>
        <w:rPr>
          <w:rFonts w:asciiTheme="majorHAnsi" w:hAnsiTheme="majorHAnsi"/>
          <w:b/>
          <w:sz w:val="20"/>
          <w:szCs w:val="20"/>
        </w:rPr>
      </w:pPr>
      <w:r w:rsidRPr="001C4454">
        <w:rPr>
          <w:rFonts w:asciiTheme="majorHAnsi" w:hAnsiTheme="majorHAnsi"/>
          <w:b/>
          <w:sz w:val="20"/>
          <w:szCs w:val="20"/>
        </w:rPr>
        <w:t xml:space="preserve"> </w:t>
      </w:r>
      <w:r w:rsidR="00672BE9" w:rsidRPr="001C4454">
        <w:rPr>
          <w:rFonts w:asciiTheme="majorHAnsi" w:hAnsiTheme="majorHAnsi"/>
          <w:b/>
          <w:sz w:val="20"/>
          <w:szCs w:val="20"/>
        </w:rPr>
        <w:t>ранее неучтенных сетей теплоснабжения</w:t>
      </w:r>
      <w:r w:rsidR="00343433">
        <w:rPr>
          <w:rFonts w:asciiTheme="majorHAnsi" w:hAnsiTheme="majorHAnsi"/>
          <w:b/>
          <w:sz w:val="20"/>
          <w:szCs w:val="20"/>
        </w:rPr>
        <w:t>»</w:t>
      </w:r>
      <w:bookmarkStart w:id="2" w:name="_GoBack"/>
      <w:bookmarkEnd w:id="2"/>
    </w:p>
    <w:p w:rsidR="00C749A1" w:rsidRPr="001C4454" w:rsidRDefault="00672BE9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4454">
        <w:rPr>
          <w:rFonts w:ascii="Arial" w:hAnsi="Arial" w:cs="Arial"/>
          <w:sz w:val="18"/>
          <w:szCs w:val="18"/>
        </w:rPr>
        <w:t xml:space="preserve">В соответствии с положениями Федерального закона от 06.10.2003 № 131-ФЗ «Об общих принципах </w:t>
      </w:r>
      <w:r w:rsidRPr="001C4454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</w:t>
      </w:r>
      <w:r w:rsidRPr="001C4454">
        <w:rPr>
          <w:rFonts w:ascii="Arial" w:hAnsi="Arial" w:cs="Arial"/>
          <w:sz w:val="18"/>
          <w:szCs w:val="18"/>
        </w:rPr>
        <w:t>ядке принятия эксплуатирующими муниципальными предприятиями движимого имущества - инженерных сетей на баланс как ранее неучтенных»,</w:t>
      </w:r>
      <w:r w:rsidR="00200BC1">
        <w:rPr>
          <w:rFonts w:ascii="Arial" w:hAnsi="Arial" w:cs="Arial"/>
          <w:sz w:val="18"/>
          <w:szCs w:val="18"/>
        </w:rPr>
        <w:t xml:space="preserve"> </w:t>
      </w:r>
      <w:r w:rsidRPr="001C4454">
        <w:rPr>
          <w:rFonts w:ascii="Arial" w:hAnsi="Arial" w:cs="Arial"/>
          <w:sz w:val="18"/>
          <w:szCs w:val="18"/>
        </w:rPr>
        <w:t>для обеспечения нормального функционирования объектов жилищно-коммунального хозяйства города:</w:t>
      </w:r>
      <w:proofErr w:type="gramEnd"/>
    </w:p>
    <w:p w:rsidR="00C749A1" w:rsidRPr="001C4454" w:rsidRDefault="00FC16F1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454">
        <w:rPr>
          <w:rFonts w:ascii="Arial" w:hAnsi="Arial" w:cs="Arial"/>
          <w:sz w:val="18"/>
          <w:szCs w:val="18"/>
        </w:rPr>
        <w:t xml:space="preserve">1. </w:t>
      </w:r>
      <w:r w:rsidR="00672BE9" w:rsidRPr="001C4454">
        <w:rPr>
          <w:rFonts w:ascii="Arial" w:hAnsi="Arial" w:cs="Arial"/>
          <w:sz w:val="18"/>
          <w:szCs w:val="18"/>
        </w:rPr>
        <w:t>МУП г. Астрахани «Коммунэнерго</w:t>
      </w:r>
      <w:r w:rsidR="00672BE9" w:rsidRPr="001C4454">
        <w:rPr>
          <w:rFonts w:ascii="Arial" w:hAnsi="Arial" w:cs="Arial"/>
          <w:sz w:val="18"/>
          <w:szCs w:val="18"/>
        </w:rPr>
        <w:t>»:</w:t>
      </w:r>
    </w:p>
    <w:p w:rsidR="00C749A1" w:rsidRPr="001C4454" w:rsidRDefault="00FC16F1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454">
        <w:rPr>
          <w:rFonts w:ascii="Arial" w:hAnsi="Arial" w:cs="Arial"/>
          <w:sz w:val="18"/>
          <w:szCs w:val="18"/>
        </w:rPr>
        <w:t xml:space="preserve">1.1. </w:t>
      </w:r>
      <w:r w:rsidR="00672BE9" w:rsidRPr="001C4454">
        <w:rPr>
          <w:rFonts w:ascii="Arial" w:hAnsi="Arial" w:cs="Arial"/>
          <w:sz w:val="18"/>
          <w:szCs w:val="18"/>
        </w:rPr>
        <w:t>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C749A1" w:rsidRPr="001C4454" w:rsidRDefault="00FC16F1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454">
        <w:rPr>
          <w:rFonts w:ascii="Arial" w:hAnsi="Arial" w:cs="Arial"/>
          <w:sz w:val="18"/>
          <w:szCs w:val="18"/>
        </w:rPr>
        <w:t xml:space="preserve">1.2. </w:t>
      </w:r>
      <w:r w:rsidR="00672BE9" w:rsidRPr="001C4454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</w:t>
      </w:r>
      <w:r w:rsidR="00672BE9" w:rsidRPr="001C4454">
        <w:rPr>
          <w:rFonts w:ascii="Arial" w:hAnsi="Arial" w:cs="Arial"/>
          <w:sz w:val="18"/>
          <w:szCs w:val="18"/>
        </w:rPr>
        <w:t>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C749A1" w:rsidRPr="001C4454" w:rsidRDefault="00FC16F1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454">
        <w:rPr>
          <w:rFonts w:ascii="Arial" w:hAnsi="Arial" w:cs="Arial"/>
          <w:sz w:val="18"/>
          <w:szCs w:val="18"/>
        </w:rPr>
        <w:t xml:space="preserve">2. </w:t>
      </w:r>
      <w:r w:rsidR="00672BE9" w:rsidRPr="001C445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оформить в уста</w:t>
      </w:r>
      <w:r w:rsidR="00672BE9" w:rsidRPr="001C4454">
        <w:rPr>
          <w:rFonts w:ascii="Arial" w:hAnsi="Arial" w:cs="Arial"/>
          <w:sz w:val="18"/>
          <w:szCs w:val="18"/>
        </w:rPr>
        <w:t>новленном порядке имущественные отношения с МУП г. Астрахани «Коммунэнерго» на принятые объекты коммунального назначения.</w:t>
      </w:r>
    </w:p>
    <w:p w:rsidR="00C749A1" w:rsidRPr="001C4454" w:rsidRDefault="00FC16F1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454">
        <w:rPr>
          <w:rFonts w:ascii="Arial" w:hAnsi="Arial" w:cs="Arial"/>
          <w:sz w:val="18"/>
          <w:szCs w:val="18"/>
        </w:rPr>
        <w:t xml:space="preserve">3. </w:t>
      </w:r>
      <w:r w:rsidR="00672BE9" w:rsidRPr="001C445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72BE9" w:rsidRPr="001C4454">
        <w:rPr>
          <w:rFonts w:ascii="Arial" w:hAnsi="Arial" w:cs="Arial"/>
          <w:sz w:val="18"/>
          <w:szCs w:val="18"/>
        </w:rPr>
        <w:t>разместить</w:t>
      </w:r>
      <w:proofErr w:type="gramEnd"/>
      <w:r w:rsidR="00672BE9" w:rsidRPr="001C4454">
        <w:rPr>
          <w:rFonts w:ascii="Arial" w:hAnsi="Arial" w:cs="Arial"/>
          <w:sz w:val="18"/>
          <w:szCs w:val="18"/>
        </w:rPr>
        <w:t xml:space="preserve"> настоящее рас</w:t>
      </w:r>
      <w:r w:rsidR="00672BE9" w:rsidRPr="001C4454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749A1" w:rsidRPr="001C4454" w:rsidRDefault="00FC16F1" w:rsidP="001C44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45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72BE9" w:rsidRPr="001C4454">
        <w:rPr>
          <w:rFonts w:ascii="Arial" w:hAnsi="Arial" w:cs="Arial"/>
          <w:sz w:val="18"/>
          <w:szCs w:val="18"/>
        </w:rPr>
        <w:t>Контроль за</w:t>
      </w:r>
      <w:proofErr w:type="gramEnd"/>
      <w:r w:rsidR="00672BE9" w:rsidRPr="001C4454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672BE9" w:rsidRPr="001C4454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1C4454" w:rsidRDefault="00672BE9" w:rsidP="001C445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1C4454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1C4454">
        <w:rPr>
          <w:rFonts w:ascii="Arial" w:hAnsi="Arial" w:cs="Arial"/>
          <w:b/>
          <w:sz w:val="18"/>
          <w:szCs w:val="18"/>
        </w:rPr>
        <w:t xml:space="preserve"> обязанности</w:t>
      </w:r>
    </w:p>
    <w:p w:rsidR="001C4454" w:rsidRDefault="00672BE9" w:rsidP="001C445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</w:t>
      </w:r>
      <w:r w:rsidR="001C4454">
        <w:rPr>
          <w:rFonts w:ascii="Arial" w:hAnsi="Arial" w:cs="Arial"/>
          <w:b/>
          <w:sz w:val="18"/>
          <w:szCs w:val="18"/>
        </w:rPr>
        <w:t>в</w:t>
      </w:r>
      <w:r w:rsidRPr="001C4454">
        <w:rPr>
          <w:rFonts w:ascii="Arial" w:hAnsi="Arial" w:cs="Arial"/>
          <w:b/>
          <w:sz w:val="18"/>
          <w:szCs w:val="18"/>
        </w:rPr>
        <w:t>ременно</w:t>
      </w:r>
      <w:r w:rsidR="001C4454">
        <w:rPr>
          <w:rFonts w:ascii="Arial" w:hAnsi="Arial" w:cs="Arial"/>
          <w:b/>
          <w:sz w:val="18"/>
          <w:szCs w:val="18"/>
        </w:rPr>
        <w:t xml:space="preserve"> </w:t>
      </w:r>
      <w:r w:rsidRPr="001C4454">
        <w:rPr>
          <w:rFonts w:ascii="Arial" w:hAnsi="Arial" w:cs="Arial"/>
          <w:b/>
          <w:sz w:val="18"/>
          <w:szCs w:val="18"/>
        </w:rPr>
        <w:t xml:space="preserve"> исполняющего полномочия</w:t>
      </w:r>
    </w:p>
    <w:p w:rsidR="001C4454" w:rsidRDefault="00672BE9" w:rsidP="001C445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главы</w:t>
      </w:r>
      <w:r w:rsidR="001C4454">
        <w:rPr>
          <w:rFonts w:ascii="Arial" w:hAnsi="Arial" w:cs="Arial"/>
          <w:b/>
          <w:sz w:val="18"/>
          <w:szCs w:val="18"/>
        </w:rPr>
        <w:t xml:space="preserve"> </w:t>
      </w:r>
      <w:r w:rsidRPr="001C4454">
        <w:rPr>
          <w:rFonts w:ascii="Arial" w:hAnsi="Arial" w:cs="Arial"/>
          <w:b/>
          <w:sz w:val="18"/>
          <w:szCs w:val="18"/>
        </w:rPr>
        <w:t xml:space="preserve"> муниципального об</w:t>
      </w:r>
      <w:r w:rsidRPr="001C4454">
        <w:rPr>
          <w:rFonts w:ascii="Arial" w:hAnsi="Arial" w:cs="Arial"/>
          <w:b/>
          <w:sz w:val="18"/>
          <w:szCs w:val="18"/>
        </w:rPr>
        <w:t>разования</w:t>
      </w:r>
    </w:p>
    <w:p w:rsidR="00C749A1" w:rsidRDefault="00672BE9" w:rsidP="001C445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</w:p>
    <w:p w:rsidR="00A53F29" w:rsidRDefault="001C4454" w:rsidP="001C4454">
      <w:pPr>
        <w:jc w:val="right"/>
        <w:rPr>
          <w:rFonts w:ascii="Arial" w:hAnsi="Arial" w:cs="Arial"/>
          <w:b/>
          <w:sz w:val="18"/>
          <w:szCs w:val="18"/>
        </w:rPr>
        <w:sectPr w:rsidR="00A53F29" w:rsidSect="001C445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56252">
        <w:rPr>
          <w:rFonts w:ascii="Arial" w:hAnsi="Arial" w:cs="Arial"/>
          <w:b/>
          <w:sz w:val="18"/>
          <w:szCs w:val="18"/>
        </w:rPr>
        <w:t>А.В. Кознов</w:t>
      </w:r>
    </w:p>
    <w:p w:rsidR="001C4454" w:rsidRPr="001C4454" w:rsidRDefault="00570048" w:rsidP="001C445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2D9EFE4" wp14:editId="100D17D4">
            <wp:extent cx="5428615" cy="86182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86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9A1" w:rsidRPr="00FC16F1" w:rsidRDefault="00C749A1" w:rsidP="00FC16F1"/>
    <w:p w:rsidR="00FC16F1" w:rsidRPr="00FC16F1" w:rsidRDefault="00FC16F1"/>
    <w:sectPr w:rsidR="00FC16F1" w:rsidRPr="00FC16F1" w:rsidSect="001C445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BE9" w:rsidRDefault="00672BE9">
      <w:r>
        <w:separator/>
      </w:r>
    </w:p>
  </w:endnote>
  <w:endnote w:type="continuationSeparator" w:id="0">
    <w:p w:rsidR="00672BE9" w:rsidRDefault="00672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BE9" w:rsidRDefault="00672BE9"/>
  </w:footnote>
  <w:footnote w:type="continuationSeparator" w:id="0">
    <w:p w:rsidR="00672BE9" w:rsidRDefault="00672B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50D18"/>
    <w:multiLevelType w:val="multilevel"/>
    <w:tmpl w:val="02D88F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49A1"/>
    <w:rsid w:val="001C4454"/>
    <w:rsid w:val="00200BC1"/>
    <w:rsid w:val="00343433"/>
    <w:rsid w:val="00570048"/>
    <w:rsid w:val="00672BE9"/>
    <w:rsid w:val="0087788B"/>
    <w:rsid w:val="00A53F29"/>
    <w:rsid w:val="00C749A1"/>
    <w:rsid w:val="00FC1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80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700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004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80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700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00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2024-08-02T07:55:00Z</dcterms:created>
  <dcterms:modified xsi:type="dcterms:W3CDTF">2024-08-02T08:01:00Z</dcterms:modified>
</cp:coreProperties>
</file>