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C98" w:rsidRPr="007A1BBA" w:rsidRDefault="006062B7" w:rsidP="007A1BBA">
      <w:pPr>
        <w:jc w:val="center"/>
        <w:rPr>
          <w:rFonts w:asciiTheme="majorHAnsi" w:hAnsiTheme="majorHAnsi"/>
          <w:b/>
          <w:sz w:val="20"/>
          <w:szCs w:val="20"/>
        </w:rPr>
      </w:pPr>
      <w:r w:rsidRPr="007A1BBA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476C98" w:rsidRPr="007A1BBA" w:rsidRDefault="00FB1613" w:rsidP="007A1BBA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7A1BBA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7A1BBA" w:rsidRPr="007A1BBA">
        <w:rPr>
          <w:rFonts w:asciiTheme="majorHAnsi" w:hAnsiTheme="majorHAnsi"/>
          <w:b/>
          <w:sz w:val="20"/>
          <w:szCs w:val="20"/>
        </w:rPr>
        <w:br/>
      </w:r>
      <w:bookmarkStart w:id="3" w:name="bookmark3"/>
      <w:bookmarkStart w:id="4" w:name="bookmark4"/>
      <w:r w:rsidRPr="007A1BBA">
        <w:rPr>
          <w:rFonts w:asciiTheme="majorHAnsi" w:hAnsiTheme="majorHAnsi"/>
          <w:b/>
          <w:sz w:val="20"/>
          <w:szCs w:val="20"/>
        </w:rPr>
        <w:t>31 октября 2022 года</w:t>
      </w:r>
      <w:r w:rsidR="006062B7" w:rsidRPr="007A1BBA">
        <w:rPr>
          <w:rFonts w:asciiTheme="majorHAnsi" w:hAnsiTheme="majorHAnsi"/>
          <w:b/>
          <w:sz w:val="20"/>
          <w:szCs w:val="20"/>
        </w:rPr>
        <w:t xml:space="preserve"> </w:t>
      </w:r>
      <w:r w:rsidRPr="007A1BBA">
        <w:rPr>
          <w:rFonts w:asciiTheme="majorHAnsi" w:hAnsiTheme="majorHAnsi"/>
          <w:b/>
          <w:sz w:val="20"/>
          <w:szCs w:val="20"/>
        </w:rPr>
        <w:t>№</w:t>
      </w:r>
      <w:r w:rsidR="006062B7" w:rsidRPr="007A1BBA">
        <w:rPr>
          <w:rFonts w:asciiTheme="majorHAnsi" w:hAnsiTheme="majorHAnsi"/>
          <w:b/>
          <w:sz w:val="20"/>
          <w:szCs w:val="20"/>
        </w:rPr>
        <w:t xml:space="preserve"> </w:t>
      </w:r>
      <w:r w:rsidRPr="007A1BBA">
        <w:rPr>
          <w:rFonts w:asciiTheme="majorHAnsi" w:hAnsiTheme="majorHAnsi"/>
          <w:b/>
          <w:sz w:val="20"/>
          <w:szCs w:val="20"/>
        </w:rPr>
        <w:t>2072-р</w:t>
      </w:r>
      <w:bookmarkEnd w:id="3"/>
      <w:bookmarkEnd w:id="4"/>
    </w:p>
    <w:p w:rsidR="00476C98" w:rsidRPr="007A1BBA" w:rsidRDefault="006062B7" w:rsidP="007A1BBA">
      <w:pPr>
        <w:jc w:val="center"/>
        <w:rPr>
          <w:rFonts w:asciiTheme="majorHAnsi" w:hAnsiTheme="majorHAnsi"/>
          <w:b/>
          <w:sz w:val="20"/>
          <w:szCs w:val="20"/>
        </w:rPr>
      </w:pPr>
      <w:r w:rsidRPr="007A1BBA">
        <w:rPr>
          <w:rFonts w:asciiTheme="majorHAnsi" w:hAnsiTheme="majorHAnsi"/>
          <w:b/>
          <w:sz w:val="20"/>
          <w:szCs w:val="20"/>
        </w:rPr>
        <w:t>«Об</w:t>
      </w:r>
      <w:r w:rsidR="00FB1613" w:rsidRPr="007A1BBA">
        <w:rPr>
          <w:rFonts w:asciiTheme="majorHAnsi" w:hAnsiTheme="majorHAnsi"/>
          <w:b/>
          <w:sz w:val="20"/>
          <w:szCs w:val="20"/>
        </w:rPr>
        <w:t xml:space="preserve"> установлении в пользу АО «Газпром газораспределение»</w:t>
      </w:r>
      <w:r w:rsidR="007A5111">
        <w:rPr>
          <w:rFonts w:asciiTheme="majorHAnsi" w:hAnsiTheme="majorHAnsi"/>
          <w:b/>
          <w:sz w:val="20"/>
          <w:szCs w:val="20"/>
        </w:rPr>
        <w:t xml:space="preserve"> </w:t>
      </w:r>
      <w:r w:rsidR="00FB1613" w:rsidRPr="007A1BBA">
        <w:rPr>
          <w:rFonts w:asciiTheme="majorHAnsi" w:hAnsiTheme="majorHAnsi"/>
          <w:b/>
          <w:sz w:val="20"/>
          <w:szCs w:val="20"/>
        </w:rPr>
        <w:t>публичного</w:t>
      </w:r>
    </w:p>
    <w:p w:rsidR="00476C98" w:rsidRPr="007A1BBA" w:rsidRDefault="00FB1613" w:rsidP="007A1BBA">
      <w:pPr>
        <w:jc w:val="center"/>
        <w:rPr>
          <w:rFonts w:asciiTheme="majorHAnsi" w:hAnsiTheme="majorHAnsi"/>
          <w:b/>
          <w:sz w:val="20"/>
          <w:szCs w:val="20"/>
        </w:rPr>
      </w:pPr>
      <w:r w:rsidRPr="007A1BBA">
        <w:rPr>
          <w:rFonts w:asciiTheme="majorHAnsi" w:hAnsiTheme="majorHAnsi"/>
          <w:b/>
          <w:sz w:val="20"/>
          <w:szCs w:val="20"/>
        </w:rPr>
        <w:t>сервитута в целях размещения линейного объекта системы газоснабжения</w:t>
      </w:r>
      <w:bookmarkStart w:id="5" w:name="_GoBack"/>
      <w:bookmarkEnd w:id="5"/>
    </w:p>
    <w:p w:rsidR="00476C98" w:rsidRPr="007A1BBA" w:rsidRDefault="00FB1613" w:rsidP="007A1BBA">
      <w:pPr>
        <w:jc w:val="center"/>
        <w:rPr>
          <w:rFonts w:asciiTheme="majorHAnsi" w:hAnsiTheme="majorHAnsi"/>
          <w:b/>
          <w:sz w:val="20"/>
          <w:szCs w:val="20"/>
        </w:rPr>
      </w:pPr>
      <w:r w:rsidRPr="007A1BBA">
        <w:rPr>
          <w:rFonts w:asciiTheme="majorHAnsi" w:hAnsiTheme="majorHAnsi"/>
          <w:b/>
          <w:sz w:val="20"/>
          <w:szCs w:val="20"/>
        </w:rPr>
        <w:t xml:space="preserve">«Распределительный газопровод к объекту, расположенному по адресу: г. Астрахань, Советский район, </w:t>
      </w:r>
      <w:proofErr w:type="spellStart"/>
      <w:r w:rsidRPr="007A1BBA">
        <w:rPr>
          <w:rFonts w:asciiTheme="majorHAnsi" w:hAnsiTheme="majorHAnsi"/>
          <w:b/>
          <w:sz w:val="20"/>
          <w:szCs w:val="20"/>
        </w:rPr>
        <w:t>сдт</w:t>
      </w:r>
      <w:proofErr w:type="spellEnd"/>
      <w:r w:rsidRPr="007A1BBA">
        <w:rPr>
          <w:rFonts w:asciiTheme="majorHAnsi" w:hAnsiTheme="majorHAnsi"/>
          <w:b/>
          <w:sz w:val="20"/>
          <w:szCs w:val="20"/>
        </w:rPr>
        <w:t xml:space="preserve"> «Искра», ул. Тульская, уч. 147, кадастровый</w:t>
      </w:r>
      <w:r w:rsidR="007A5111">
        <w:rPr>
          <w:rFonts w:asciiTheme="majorHAnsi" w:hAnsiTheme="majorHAnsi"/>
          <w:b/>
          <w:sz w:val="20"/>
          <w:szCs w:val="20"/>
        </w:rPr>
        <w:t xml:space="preserve"> </w:t>
      </w:r>
      <w:r w:rsidRPr="007A1BBA">
        <w:rPr>
          <w:rFonts w:asciiTheme="majorHAnsi" w:hAnsiTheme="majorHAnsi"/>
          <w:b/>
          <w:sz w:val="20"/>
          <w:szCs w:val="20"/>
        </w:rPr>
        <w:t>номер</w:t>
      </w:r>
      <w:r w:rsidR="007A5111">
        <w:rPr>
          <w:rFonts w:asciiTheme="majorHAnsi" w:hAnsiTheme="majorHAnsi"/>
          <w:b/>
          <w:sz w:val="20"/>
          <w:szCs w:val="20"/>
        </w:rPr>
        <w:t xml:space="preserve"> </w:t>
      </w:r>
      <w:r w:rsidRPr="007A1BBA">
        <w:rPr>
          <w:rFonts w:asciiTheme="majorHAnsi" w:hAnsiTheme="majorHAnsi"/>
          <w:b/>
          <w:sz w:val="20"/>
          <w:szCs w:val="20"/>
        </w:rPr>
        <w:t>участка</w:t>
      </w:r>
    </w:p>
    <w:p w:rsidR="00476C98" w:rsidRPr="007A1BBA" w:rsidRDefault="00FB1613" w:rsidP="007A1BBA">
      <w:pPr>
        <w:jc w:val="center"/>
        <w:rPr>
          <w:rFonts w:asciiTheme="majorHAnsi" w:hAnsiTheme="majorHAnsi"/>
          <w:b/>
          <w:sz w:val="20"/>
          <w:szCs w:val="20"/>
        </w:rPr>
      </w:pPr>
      <w:r w:rsidRPr="007A1BBA">
        <w:rPr>
          <w:rFonts w:asciiTheme="majorHAnsi" w:hAnsiTheme="majorHAnsi"/>
          <w:b/>
          <w:sz w:val="20"/>
          <w:szCs w:val="20"/>
        </w:rPr>
        <w:t>30:12:032012:50 (код стройки 1314- 3334/30)»</w:t>
      </w:r>
    </w:p>
    <w:p w:rsidR="00476C98" w:rsidRPr="007A1BBA" w:rsidRDefault="00FB1613" w:rsidP="007A1B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1BBA">
        <w:rPr>
          <w:rFonts w:ascii="Arial" w:hAnsi="Arial" w:cs="Arial"/>
          <w:sz w:val="18"/>
          <w:szCs w:val="18"/>
        </w:rPr>
        <w:t>В связи с ходатайством об установлении публичного с</w:t>
      </w:r>
      <w:r w:rsidRPr="007A1BBA">
        <w:rPr>
          <w:rFonts w:ascii="Arial" w:hAnsi="Arial" w:cs="Arial"/>
          <w:sz w:val="18"/>
          <w:szCs w:val="18"/>
        </w:rPr>
        <w:t xml:space="preserve">ервитута АО «Газпром газораспределение» № 03-10-02-6145/22, в соответствии со ст. 23, </w:t>
      </w:r>
      <w:proofErr w:type="spellStart"/>
      <w:r w:rsidRPr="007A1BBA">
        <w:rPr>
          <w:rFonts w:ascii="Arial" w:hAnsi="Arial" w:cs="Arial"/>
          <w:sz w:val="18"/>
          <w:szCs w:val="18"/>
        </w:rPr>
        <w:t>ст.ст</w:t>
      </w:r>
      <w:proofErr w:type="spellEnd"/>
      <w:r w:rsidRPr="007A1BBA">
        <w:rPr>
          <w:rFonts w:ascii="Arial" w:hAnsi="Arial" w:cs="Arial"/>
          <w:sz w:val="18"/>
          <w:szCs w:val="18"/>
        </w:rPr>
        <w:t>. 39.37- 39.43, 39.46, 39.50 Земельного кодекса Российской Федерации, Постановлением Правительства Российской Федерации от 20.11.2000 № 878 «Об утверждении Правил ох</w:t>
      </w:r>
      <w:r w:rsidRPr="007A1BBA">
        <w:rPr>
          <w:rFonts w:ascii="Arial" w:hAnsi="Arial" w:cs="Arial"/>
          <w:sz w:val="18"/>
          <w:szCs w:val="18"/>
        </w:rPr>
        <w:t>раны газораспределительных сетей»,</w:t>
      </w:r>
    </w:p>
    <w:p w:rsidR="00476C98" w:rsidRPr="007A1BBA" w:rsidRDefault="006062B7" w:rsidP="007A1B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1BBA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FB1613" w:rsidRPr="007A1BBA">
        <w:rPr>
          <w:rFonts w:ascii="Arial" w:hAnsi="Arial" w:cs="Arial"/>
          <w:sz w:val="18"/>
          <w:szCs w:val="18"/>
        </w:rPr>
        <w:t>Установить в пользу акционерного общества «Газпром газораспределение» (ОГРН 1047855099170, ИНН 7838306818, юридический адрес: г. Санкт-Петербург, наб.</w:t>
      </w:r>
      <w:proofErr w:type="gramEnd"/>
      <w:r w:rsidR="00FB1613" w:rsidRPr="007A1BBA">
        <w:rPr>
          <w:rFonts w:ascii="Arial" w:hAnsi="Arial" w:cs="Arial"/>
          <w:sz w:val="18"/>
          <w:szCs w:val="18"/>
        </w:rPr>
        <w:t xml:space="preserve"> </w:t>
      </w:r>
      <w:proofErr w:type="gramStart"/>
      <w:r w:rsidR="00FB1613" w:rsidRPr="007A1BBA">
        <w:rPr>
          <w:rFonts w:ascii="Arial" w:hAnsi="Arial" w:cs="Arial"/>
          <w:sz w:val="18"/>
          <w:szCs w:val="18"/>
        </w:rPr>
        <w:t>Адмирала Лазарева, д. 24, литер А) публичный сервитут в целях размещен</w:t>
      </w:r>
      <w:r w:rsidR="00FB1613" w:rsidRPr="007A1BBA">
        <w:rPr>
          <w:rFonts w:ascii="Arial" w:hAnsi="Arial" w:cs="Arial"/>
          <w:sz w:val="18"/>
          <w:szCs w:val="18"/>
        </w:rPr>
        <w:t xml:space="preserve">ия линейного объекта системы газоснабжения «Распределительный газопровод к объекту, расположенному по адресу: г. Астрахань, Советский район, </w:t>
      </w:r>
      <w:proofErr w:type="spellStart"/>
      <w:r w:rsidR="00FB1613" w:rsidRPr="007A1BBA">
        <w:rPr>
          <w:rFonts w:ascii="Arial" w:hAnsi="Arial" w:cs="Arial"/>
          <w:sz w:val="18"/>
          <w:szCs w:val="18"/>
        </w:rPr>
        <w:t>сдт</w:t>
      </w:r>
      <w:proofErr w:type="spellEnd"/>
      <w:r w:rsidR="00FB1613" w:rsidRPr="007A1BBA">
        <w:rPr>
          <w:rFonts w:ascii="Arial" w:hAnsi="Arial" w:cs="Arial"/>
          <w:sz w:val="18"/>
          <w:szCs w:val="18"/>
        </w:rPr>
        <w:t xml:space="preserve"> «Искра», ул. Тульская, уч. 147, кадастровый номер участка 30:12:032012:50 (код стройки 1314-3334/30)», необходи</w:t>
      </w:r>
      <w:r w:rsidR="00FB1613" w:rsidRPr="007A1BBA">
        <w:rPr>
          <w:rFonts w:ascii="Arial" w:hAnsi="Arial" w:cs="Arial"/>
          <w:sz w:val="18"/>
          <w:szCs w:val="18"/>
        </w:rPr>
        <w:t>мого для подключения (технологического присоединения) к сетям газоснабжения, сроком на 10 лет в отношении земельных участков, указанных</w:t>
      </w:r>
      <w:proofErr w:type="gramEnd"/>
      <w:r w:rsidR="00FB1613" w:rsidRPr="007A1BBA">
        <w:rPr>
          <w:rFonts w:ascii="Arial" w:hAnsi="Arial" w:cs="Arial"/>
          <w:sz w:val="18"/>
          <w:szCs w:val="18"/>
        </w:rPr>
        <w:t xml:space="preserve"> в приложении 1 к настоящему распоряжению администрации муниципального образования «Город Астрахань».</w:t>
      </w:r>
    </w:p>
    <w:p w:rsidR="00476C98" w:rsidRPr="007A1BBA" w:rsidRDefault="006062B7" w:rsidP="007A1B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1BBA">
        <w:rPr>
          <w:rFonts w:ascii="Arial" w:hAnsi="Arial" w:cs="Arial"/>
          <w:sz w:val="18"/>
          <w:szCs w:val="18"/>
        </w:rPr>
        <w:t xml:space="preserve">2. </w:t>
      </w:r>
      <w:r w:rsidR="00FB1613" w:rsidRPr="007A1BBA">
        <w:rPr>
          <w:rFonts w:ascii="Arial" w:hAnsi="Arial" w:cs="Arial"/>
          <w:sz w:val="18"/>
          <w:szCs w:val="18"/>
        </w:rPr>
        <w:t>Утвердить границы п</w:t>
      </w:r>
      <w:r w:rsidR="00FB1613" w:rsidRPr="007A1BBA">
        <w:rPr>
          <w:rFonts w:ascii="Arial" w:hAnsi="Arial" w:cs="Arial"/>
          <w:sz w:val="18"/>
          <w:szCs w:val="18"/>
        </w:rPr>
        <w:t>убличного сервитута в соответствии с приложенной схемой (приложение 2).</w:t>
      </w:r>
    </w:p>
    <w:p w:rsidR="00476C98" w:rsidRPr="007A1BBA" w:rsidRDefault="006062B7" w:rsidP="007A1B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1BBA">
        <w:rPr>
          <w:rFonts w:ascii="Arial" w:hAnsi="Arial" w:cs="Arial"/>
          <w:sz w:val="18"/>
          <w:szCs w:val="18"/>
        </w:rPr>
        <w:t xml:space="preserve">3. </w:t>
      </w:r>
      <w:r w:rsidR="00FB1613" w:rsidRPr="007A1BBA">
        <w:rPr>
          <w:rFonts w:ascii="Arial" w:hAnsi="Arial" w:cs="Arial"/>
          <w:sz w:val="18"/>
          <w:szCs w:val="18"/>
        </w:rPr>
        <w:t>Срок, в течение которого использование земельных участков, предусмотренных п.1 настоящего распоряжения администрации муниципального образования «Город Астрахань», в соответствии с их р</w:t>
      </w:r>
      <w:r w:rsidR="00FB1613" w:rsidRPr="007A1BBA">
        <w:rPr>
          <w:rFonts w:ascii="Arial" w:hAnsi="Arial" w:cs="Arial"/>
          <w:sz w:val="18"/>
          <w:szCs w:val="18"/>
        </w:rPr>
        <w:t xml:space="preserve">азрешенным использованием, будет невозможно или </w:t>
      </w:r>
      <w:proofErr w:type="gramStart"/>
      <w:r w:rsidR="00FB1613" w:rsidRPr="007A1BBA">
        <w:rPr>
          <w:rFonts w:ascii="Arial" w:hAnsi="Arial" w:cs="Arial"/>
          <w:sz w:val="18"/>
          <w:szCs w:val="18"/>
        </w:rPr>
        <w:t>существенно затруднено</w:t>
      </w:r>
      <w:proofErr w:type="gramEnd"/>
      <w:r w:rsidR="00FB1613" w:rsidRPr="007A1BBA">
        <w:rPr>
          <w:rFonts w:ascii="Arial" w:hAnsi="Arial" w:cs="Arial"/>
          <w:sz w:val="18"/>
          <w:szCs w:val="18"/>
        </w:rPr>
        <w:t xml:space="preserve"> - 60 календарных дней.</w:t>
      </w:r>
    </w:p>
    <w:p w:rsidR="00476C98" w:rsidRPr="007A1BBA" w:rsidRDefault="006062B7" w:rsidP="007A1B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1BBA">
        <w:rPr>
          <w:rFonts w:ascii="Arial" w:hAnsi="Arial" w:cs="Arial"/>
          <w:sz w:val="18"/>
          <w:szCs w:val="18"/>
        </w:rPr>
        <w:t xml:space="preserve">4. </w:t>
      </w:r>
      <w:r w:rsidR="00FB1613" w:rsidRPr="007A1BBA">
        <w:rPr>
          <w:rFonts w:ascii="Arial" w:hAnsi="Arial" w:cs="Arial"/>
          <w:sz w:val="18"/>
          <w:szCs w:val="18"/>
        </w:rPr>
        <w:t xml:space="preserve">Проведение работ при осуществлении деятельности, для обеспечения которой устанавливается публичный сервитут, осуществляется в течение всего срока действия </w:t>
      </w:r>
      <w:r w:rsidR="00FB1613" w:rsidRPr="007A1BBA">
        <w:rPr>
          <w:rFonts w:ascii="Arial" w:hAnsi="Arial" w:cs="Arial"/>
          <w:sz w:val="18"/>
          <w:szCs w:val="18"/>
        </w:rPr>
        <w:t>публичного сервитута по графику, установленному Акционерным</w:t>
      </w:r>
      <w:r w:rsidR="007A1BBA" w:rsidRPr="007A1BBA">
        <w:rPr>
          <w:rFonts w:ascii="Arial" w:hAnsi="Arial" w:cs="Arial"/>
          <w:sz w:val="18"/>
          <w:szCs w:val="18"/>
        </w:rPr>
        <w:t xml:space="preserve"> </w:t>
      </w:r>
      <w:r w:rsidR="00FB1613" w:rsidRPr="007A1BBA">
        <w:rPr>
          <w:rFonts w:ascii="Arial" w:hAnsi="Arial" w:cs="Arial"/>
          <w:sz w:val="18"/>
          <w:szCs w:val="18"/>
        </w:rPr>
        <w:t>обществом «Газпром газораспределение» с учетом ограничений, предусмотренных действующим законодательством.</w:t>
      </w:r>
    </w:p>
    <w:p w:rsidR="00476C98" w:rsidRPr="007A1BBA" w:rsidRDefault="006062B7" w:rsidP="007A1B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1BBA">
        <w:rPr>
          <w:rFonts w:ascii="Arial" w:hAnsi="Arial" w:cs="Arial"/>
          <w:sz w:val="18"/>
          <w:szCs w:val="18"/>
        </w:rPr>
        <w:t xml:space="preserve">5. </w:t>
      </w:r>
      <w:r w:rsidR="00FB1613" w:rsidRPr="007A1BBA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</w:t>
      </w:r>
      <w:r w:rsidR="00FB1613" w:rsidRPr="007A1BBA">
        <w:rPr>
          <w:rFonts w:ascii="Arial" w:hAnsi="Arial" w:cs="Arial"/>
          <w:sz w:val="18"/>
          <w:szCs w:val="18"/>
        </w:rPr>
        <w:t>й о нем в Единый государственный реестр недвижимости.</w:t>
      </w:r>
    </w:p>
    <w:p w:rsidR="00476C98" w:rsidRPr="007A1BBA" w:rsidRDefault="006062B7" w:rsidP="007A1B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1BBA">
        <w:rPr>
          <w:rFonts w:ascii="Arial" w:hAnsi="Arial" w:cs="Arial"/>
          <w:sz w:val="18"/>
          <w:szCs w:val="18"/>
        </w:rPr>
        <w:t xml:space="preserve">6. </w:t>
      </w:r>
      <w:r w:rsidR="00FB1613" w:rsidRPr="007A1BBA">
        <w:rPr>
          <w:rFonts w:ascii="Arial" w:hAnsi="Arial" w:cs="Arial"/>
          <w:sz w:val="18"/>
          <w:szCs w:val="18"/>
        </w:rPr>
        <w:t>На земельные участки, входящие в охранные зоны газораспределительных сетей, в целях предупреждения их повреждения или нарушения условий их нормальной эксплуатации налагаются ограничения (обременения), у</w:t>
      </w:r>
      <w:r w:rsidR="00FB1613" w:rsidRPr="007A1BBA">
        <w:rPr>
          <w:rFonts w:ascii="Arial" w:hAnsi="Arial" w:cs="Arial"/>
          <w:sz w:val="18"/>
          <w:szCs w:val="18"/>
        </w:rPr>
        <w:t>становленные Постановлением Правительства Российской Федерации от 20.11.2000 № 878 «Об утверждении Правил охраны газораспределительных сетей».</w:t>
      </w:r>
    </w:p>
    <w:p w:rsidR="00476C98" w:rsidRPr="007A1BBA" w:rsidRDefault="006062B7" w:rsidP="007A1B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1BBA">
        <w:rPr>
          <w:rFonts w:ascii="Arial" w:hAnsi="Arial" w:cs="Arial"/>
          <w:sz w:val="18"/>
          <w:szCs w:val="18"/>
        </w:rPr>
        <w:t xml:space="preserve">7. </w:t>
      </w:r>
      <w:r w:rsidR="00FB1613" w:rsidRPr="007A1BBA">
        <w:rPr>
          <w:rFonts w:ascii="Arial" w:hAnsi="Arial" w:cs="Arial"/>
          <w:sz w:val="18"/>
          <w:szCs w:val="18"/>
        </w:rPr>
        <w:t>Акционерному обществу «Газпром газораспределение» привести земельные участи, указанные в приложении 1 к настоящем</w:t>
      </w:r>
      <w:r w:rsidR="00FB1613" w:rsidRPr="007A1BBA">
        <w:rPr>
          <w:rFonts w:ascii="Arial" w:hAnsi="Arial" w:cs="Arial"/>
          <w:sz w:val="18"/>
          <w:szCs w:val="18"/>
        </w:rPr>
        <w:t>у распоряжению администрации муниципального образования «Город Астрахань», в состояние, пригодное для использования в соответствие с видом разрешенного использования, в сроки, предусмотренные пунктом 8 статьи 39.50 Земельного кодекса Российской Федерации.</w:t>
      </w:r>
    </w:p>
    <w:p w:rsidR="00476C98" w:rsidRPr="007A1BBA" w:rsidRDefault="006062B7" w:rsidP="007A1B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1BBA">
        <w:rPr>
          <w:rFonts w:ascii="Arial" w:hAnsi="Arial" w:cs="Arial"/>
          <w:sz w:val="18"/>
          <w:szCs w:val="18"/>
        </w:rPr>
        <w:t xml:space="preserve">8. </w:t>
      </w:r>
      <w:r w:rsidR="00FB1613" w:rsidRPr="007A1BBA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 в течение пяти рабочих дней со дня принятия настоящего распоряжения администрации муниципального образования «Город Астрахань»:</w:t>
      </w:r>
    </w:p>
    <w:p w:rsidR="00476C98" w:rsidRPr="007A1BBA" w:rsidRDefault="006062B7" w:rsidP="007A1B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1BBA">
        <w:rPr>
          <w:rFonts w:ascii="Arial" w:hAnsi="Arial" w:cs="Arial"/>
          <w:sz w:val="18"/>
          <w:szCs w:val="18"/>
        </w:rPr>
        <w:t xml:space="preserve">8.1. </w:t>
      </w:r>
      <w:r w:rsidR="00FB1613" w:rsidRPr="007A1BBA">
        <w:rPr>
          <w:rFonts w:ascii="Arial" w:hAnsi="Arial" w:cs="Arial"/>
          <w:sz w:val="18"/>
          <w:szCs w:val="18"/>
        </w:rPr>
        <w:t xml:space="preserve">Направить копию настоящего </w:t>
      </w:r>
      <w:r w:rsidR="00FB1613" w:rsidRPr="007A1BBA">
        <w:rPr>
          <w:rFonts w:ascii="Arial" w:hAnsi="Arial" w:cs="Arial"/>
          <w:sz w:val="18"/>
          <w:szCs w:val="18"/>
        </w:rPr>
        <w:t xml:space="preserve">распоряжения администрации муниципального образования «Город Астрахань» и описание местоположения границ публичного сервитута в Управление </w:t>
      </w:r>
      <w:proofErr w:type="spellStart"/>
      <w:r w:rsidR="00FB1613" w:rsidRPr="007A1BBA">
        <w:rPr>
          <w:rFonts w:ascii="Arial" w:hAnsi="Arial" w:cs="Arial"/>
          <w:sz w:val="18"/>
          <w:szCs w:val="18"/>
        </w:rPr>
        <w:t>Росреестра</w:t>
      </w:r>
      <w:proofErr w:type="spellEnd"/>
      <w:r w:rsidR="00FB1613" w:rsidRPr="007A1BBA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476C98" w:rsidRPr="007A1BBA" w:rsidRDefault="006062B7" w:rsidP="007A1B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1BBA">
        <w:rPr>
          <w:rFonts w:ascii="Arial" w:hAnsi="Arial" w:cs="Arial"/>
          <w:sz w:val="18"/>
          <w:szCs w:val="18"/>
        </w:rPr>
        <w:t xml:space="preserve">8.2. </w:t>
      </w:r>
      <w:r w:rsidR="00FB1613" w:rsidRPr="007A1BBA">
        <w:rPr>
          <w:rFonts w:ascii="Arial" w:hAnsi="Arial" w:cs="Arial"/>
          <w:sz w:val="18"/>
          <w:szCs w:val="18"/>
        </w:rPr>
        <w:t>Направить АО «Газпром газораспределение» копию настоящего распоряжения администра</w:t>
      </w:r>
      <w:r w:rsidR="00FB1613" w:rsidRPr="007A1BBA">
        <w:rPr>
          <w:rFonts w:ascii="Arial" w:hAnsi="Arial" w:cs="Arial"/>
          <w:sz w:val="18"/>
          <w:szCs w:val="18"/>
        </w:rPr>
        <w:t>ции муниципального образования «Город Астрахань», сведения о лицах, являющихся правообладателями земельных участков, способах связи с ними, копии документов, подтверждающих права указанных лиц на земельные участки.</w:t>
      </w:r>
    </w:p>
    <w:p w:rsidR="00476C98" w:rsidRPr="007A1BBA" w:rsidRDefault="006062B7" w:rsidP="007A1B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1BBA">
        <w:rPr>
          <w:rFonts w:ascii="Arial" w:hAnsi="Arial" w:cs="Arial"/>
          <w:sz w:val="18"/>
          <w:szCs w:val="18"/>
        </w:rPr>
        <w:t xml:space="preserve">8.3. </w:t>
      </w:r>
      <w:r w:rsidR="00FB1613" w:rsidRPr="007A1BBA">
        <w:rPr>
          <w:rFonts w:ascii="Arial" w:hAnsi="Arial" w:cs="Arial"/>
          <w:sz w:val="18"/>
          <w:szCs w:val="18"/>
        </w:rPr>
        <w:t>Внести соответствующую информацию в геоин</w:t>
      </w:r>
      <w:r w:rsidR="00FB1613" w:rsidRPr="007A1BBA">
        <w:rPr>
          <w:rFonts w:ascii="Arial" w:hAnsi="Arial" w:cs="Arial"/>
          <w:sz w:val="18"/>
          <w:szCs w:val="18"/>
        </w:rPr>
        <w:t>формационную систему по данному объекту.</w:t>
      </w:r>
    </w:p>
    <w:p w:rsidR="00476C98" w:rsidRPr="007A1BBA" w:rsidRDefault="006062B7" w:rsidP="007A1B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1BBA">
        <w:rPr>
          <w:rFonts w:ascii="Arial" w:hAnsi="Arial" w:cs="Arial"/>
          <w:sz w:val="18"/>
          <w:szCs w:val="18"/>
        </w:rPr>
        <w:t xml:space="preserve">9. </w:t>
      </w:r>
      <w:r w:rsidR="00FB1613" w:rsidRPr="007A1BBA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в течение пяти рабочих дней со дня принятия настоящего распоряжения администрации муниципального образования «Город Астра</w:t>
      </w:r>
      <w:r w:rsidR="00FB1613" w:rsidRPr="007A1BBA">
        <w:rPr>
          <w:rFonts w:ascii="Arial" w:hAnsi="Arial" w:cs="Arial"/>
          <w:sz w:val="18"/>
          <w:szCs w:val="18"/>
        </w:rPr>
        <w:t xml:space="preserve">хань» </w:t>
      </w:r>
      <w:proofErr w:type="gramStart"/>
      <w:r w:rsidR="00FB1613" w:rsidRPr="007A1BBA">
        <w:rPr>
          <w:rFonts w:ascii="Arial" w:hAnsi="Arial" w:cs="Arial"/>
          <w:sz w:val="18"/>
          <w:szCs w:val="18"/>
        </w:rPr>
        <w:t>разместить</w:t>
      </w:r>
      <w:proofErr w:type="gramEnd"/>
      <w:r w:rsidR="00FB1613" w:rsidRPr="007A1BB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A76A6" w:rsidRDefault="00FB1613" w:rsidP="007A1BBA">
      <w:pPr>
        <w:jc w:val="right"/>
        <w:rPr>
          <w:rFonts w:ascii="Arial" w:hAnsi="Arial" w:cs="Arial"/>
          <w:b/>
          <w:sz w:val="18"/>
          <w:szCs w:val="18"/>
        </w:rPr>
        <w:sectPr w:rsidR="005A76A6" w:rsidSect="007A1BBA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7A1BBA">
        <w:rPr>
          <w:rFonts w:ascii="Arial" w:hAnsi="Arial" w:cs="Arial"/>
          <w:b/>
          <w:sz w:val="18"/>
          <w:szCs w:val="18"/>
        </w:rPr>
        <w:t>Глава муниципального образо</w:t>
      </w:r>
      <w:r w:rsidR="007A1BBA" w:rsidRPr="007A1BBA">
        <w:rPr>
          <w:rFonts w:ascii="Arial" w:hAnsi="Arial" w:cs="Arial"/>
          <w:b/>
          <w:sz w:val="18"/>
          <w:szCs w:val="18"/>
        </w:rPr>
        <w:t xml:space="preserve">вания </w:t>
      </w:r>
      <w:r w:rsidRPr="007A1BBA">
        <w:rPr>
          <w:rFonts w:ascii="Arial" w:hAnsi="Arial" w:cs="Arial"/>
          <w:b/>
          <w:sz w:val="18"/>
          <w:szCs w:val="18"/>
        </w:rPr>
        <w:t>«Город Астрахань»</w:t>
      </w:r>
      <w:r w:rsidR="007A1BBA" w:rsidRPr="007A1BBA">
        <w:rPr>
          <w:rFonts w:ascii="Arial" w:hAnsi="Arial" w:cs="Arial"/>
          <w:b/>
          <w:sz w:val="18"/>
          <w:szCs w:val="18"/>
        </w:rPr>
        <w:t xml:space="preserve"> </w:t>
      </w:r>
      <w:r w:rsidRPr="007A1BBA">
        <w:rPr>
          <w:rFonts w:ascii="Arial" w:hAnsi="Arial" w:cs="Arial"/>
          <w:b/>
          <w:sz w:val="18"/>
          <w:szCs w:val="18"/>
        </w:rPr>
        <w:t>О.А. Полумордвинов</w:t>
      </w:r>
    </w:p>
    <w:p w:rsidR="00476C98" w:rsidRPr="007A1BBA" w:rsidRDefault="00476C98" w:rsidP="007A1BBA">
      <w:pPr>
        <w:jc w:val="right"/>
        <w:rPr>
          <w:rFonts w:ascii="Arial" w:hAnsi="Arial" w:cs="Arial"/>
          <w:b/>
          <w:sz w:val="18"/>
          <w:szCs w:val="18"/>
        </w:rPr>
      </w:pPr>
    </w:p>
    <w:p w:rsidR="00476C98" w:rsidRPr="007A1BBA" w:rsidRDefault="005A76A6" w:rsidP="006062B7">
      <w:pPr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drawing>
          <wp:inline distT="0" distB="0" distL="0" distR="0" wp14:anchorId="0D2F6BF4" wp14:editId="4AA588F4">
            <wp:extent cx="5580380" cy="7945543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45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F3DA9" w:rsidRPr="00FF3DA9">
        <w:rPr>
          <w:noProof/>
          <w:lang w:bidi="ar-SA"/>
        </w:rPr>
        <w:t xml:space="preserve"> </w:t>
      </w:r>
      <w:r w:rsidR="00FF3DA9">
        <w:rPr>
          <w:noProof/>
          <w:lang w:bidi="ar-SA"/>
        </w:rPr>
        <w:lastRenderedPageBreak/>
        <w:drawing>
          <wp:inline distT="0" distB="0" distL="0" distR="0" wp14:anchorId="14007A32" wp14:editId="5C9F0144">
            <wp:extent cx="5580380" cy="7995874"/>
            <wp:effectExtent l="0" t="0" r="127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95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E24D2" w:rsidRPr="004E24D2">
        <w:rPr>
          <w:noProof/>
          <w:lang w:bidi="ar-SA"/>
        </w:rPr>
        <w:t xml:space="preserve"> </w:t>
      </w:r>
      <w:r w:rsidR="004E24D2">
        <w:rPr>
          <w:noProof/>
          <w:lang w:bidi="ar-SA"/>
        </w:rPr>
        <w:lastRenderedPageBreak/>
        <w:drawing>
          <wp:inline distT="0" distB="0" distL="0" distR="0" wp14:anchorId="0969D505" wp14:editId="1CBA0499">
            <wp:extent cx="5580380" cy="7990812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90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7D2" w:rsidRPr="004507D2">
        <w:rPr>
          <w:noProof/>
          <w:lang w:bidi="ar-SA"/>
        </w:rPr>
        <w:t xml:space="preserve"> </w:t>
      </w:r>
      <w:r w:rsidR="004507D2">
        <w:rPr>
          <w:noProof/>
          <w:lang w:bidi="ar-SA"/>
        </w:rPr>
        <w:lastRenderedPageBreak/>
        <w:drawing>
          <wp:inline distT="0" distB="0" distL="0" distR="0" wp14:anchorId="7DC59D0E" wp14:editId="7281237A">
            <wp:extent cx="5580380" cy="8014489"/>
            <wp:effectExtent l="0" t="0" r="1270" b="571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14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E2908" w:rsidRPr="004E2908">
        <w:rPr>
          <w:noProof/>
          <w:lang w:bidi="ar-SA"/>
        </w:rPr>
        <w:t xml:space="preserve"> </w:t>
      </w:r>
      <w:r w:rsidR="004E2908">
        <w:rPr>
          <w:noProof/>
          <w:lang w:bidi="ar-SA"/>
        </w:rPr>
        <w:lastRenderedPageBreak/>
        <w:drawing>
          <wp:inline distT="0" distB="0" distL="0" distR="0" wp14:anchorId="1C16161B" wp14:editId="4DB2F433">
            <wp:extent cx="5580380" cy="8001787"/>
            <wp:effectExtent l="0" t="0" r="127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01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E2908" w:rsidRPr="004E2908">
        <w:rPr>
          <w:noProof/>
          <w:lang w:bidi="ar-SA"/>
        </w:rPr>
        <w:t xml:space="preserve"> </w:t>
      </w:r>
      <w:r w:rsidR="004E2908">
        <w:rPr>
          <w:noProof/>
          <w:lang w:bidi="ar-SA"/>
        </w:rPr>
        <w:lastRenderedPageBreak/>
        <w:drawing>
          <wp:inline distT="0" distB="0" distL="0" distR="0" wp14:anchorId="0F183395" wp14:editId="6F383A59">
            <wp:extent cx="5580380" cy="7864685"/>
            <wp:effectExtent l="0" t="0" r="1270" b="317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64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76C98" w:rsidRPr="007A1BBA" w:rsidSect="007A1BBA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1613" w:rsidRDefault="00FB1613">
      <w:r>
        <w:separator/>
      </w:r>
    </w:p>
  </w:endnote>
  <w:endnote w:type="continuationSeparator" w:id="0">
    <w:p w:rsidR="00FB1613" w:rsidRDefault="00FB16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1613" w:rsidRDefault="00FB1613"/>
  </w:footnote>
  <w:footnote w:type="continuationSeparator" w:id="0">
    <w:p w:rsidR="00FB1613" w:rsidRDefault="00FB161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18616E"/>
    <w:multiLevelType w:val="multilevel"/>
    <w:tmpl w:val="0C98A45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76C98"/>
    <w:rsid w:val="004507D2"/>
    <w:rsid w:val="00476C98"/>
    <w:rsid w:val="004E24D2"/>
    <w:rsid w:val="004E2908"/>
    <w:rsid w:val="00510590"/>
    <w:rsid w:val="005A76A6"/>
    <w:rsid w:val="006062B7"/>
    <w:rsid w:val="007A1BBA"/>
    <w:rsid w:val="007A5111"/>
    <w:rsid w:val="00AC63A8"/>
    <w:rsid w:val="00FB1613"/>
    <w:rsid w:val="00FF3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ind w:left="2200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5A76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A76A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ind w:left="2200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5A76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A76A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7</Pages>
  <Words>648</Words>
  <Characters>3700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2022-10-31T11:44:00Z</dcterms:created>
  <dcterms:modified xsi:type="dcterms:W3CDTF">2022-10-31T12:03:00Z</dcterms:modified>
</cp:coreProperties>
</file>