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1C8" w:rsidRPr="006C3FD3" w:rsidRDefault="006C3FD3" w:rsidP="006C3FD3">
      <w:pPr>
        <w:jc w:val="center"/>
        <w:rPr>
          <w:rFonts w:asciiTheme="majorHAnsi" w:hAnsiTheme="majorHAnsi"/>
          <w:b/>
          <w:sz w:val="20"/>
          <w:szCs w:val="20"/>
        </w:rPr>
      </w:pPr>
      <w:r w:rsidRPr="006C3FD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D71C8" w:rsidRPr="006C3FD3" w:rsidRDefault="00EC1F84" w:rsidP="006C3FD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C3FD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6C3FD3" w:rsidRPr="006C3FD3">
        <w:rPr>
          <w:rFonts w:asciiTheme="majorHAnsi" w:hAnsiTheme="majorHAnsi"/>
          <w:b/>
          <w:sz w:val="20"/>
          <w:szCs w:val="20"/>
        </w:rPr>
        <w:br/>
      </w:r>
      <w:r w:rsidR="001C44F8" w:rsidRPr="006C3FD3">
        <w:rPr>
          <w:rFonts w:asciiTheme="majorHAnsi" w:hAnsiTheme="majorHAnsi"/>
          <w:b/>
          <w:sz w:val="20"/>
          <w:szCs w:val="20"/>
        </w:rPr>
        <w:t>3</w:t>
      </w:r>
      <w:r w:rsidRPr="006C3FD3">
        <w:rPr>
          <w:rFonts w:asciiTheme="majorHAnsi" w:hAnsiTheme="majorHAnsi"/>
          <w:b/>
          <w:sz w:val="20"/>
          <w:szCs w:val="20"/>
        </w:rPr>
        <w:t>1</w:t>
      </w:r>
      <w:r w:rsidR="001C44F8" w:rsidRPr="006C3FD3">
        <w:rPr>
          <w:rFonts w:asciiTheme="majorHAnsi" w:hAnsiTheme="majorHAnsi"/>
          <w:b/>
          <w:sz w:val="20"/>
          <w:szCs w:val="20"/>
        </w:rPr>
        <w:t xml:space="preserve"> </w:t>
      </w:r>
      <w:r w:rsidRPr="006C3FD3">
        <w:rPr>
          <w:rFonts w:asciiTheme="majorHAnsi" w:hAnsiTheme="majorHAnsi"/>
          <w:b/>
          <w:sz w:val="20"/>
          <w:szCs w:val="20"/>
        </w:rPr>
        <w:t>октября</w:t>
      </w:r>
      <w:r w:rsidR="001C44F8" w:rsidRPr="006C3FD3">
        <w:rPr>
          <w:rFonts w:asciiTheme="majorHAnsi" w:hAnsiTheme="majorHAnsi"/>
          <w:b/>
          <w:sz w:val="20"/>
          <w:szCs w:val="20"/>
        </w:rPr>
        <w:t xml:space="preserve"> </w:t>
      </w:r>
      <w:r w:rsidRPr="006C3FD3">
        <w:rPr>
          <w:rFonts w:asciiTheme="majorHAnsi" w:hAnsiTheme="majorHAnsi"/>
          <w:b/>
          <w:sz w:val="20"/>
          <w:szCs w:val="20"/>
        </w:rPr>
        <w:t>2022</w:t>
      </w:r>
      <w:r w:rsidR="001C44F8" w:rsidRPr="006C3FD3">
        <w:rPr>
          <w:rFonts w:asciiTheme="majorHAnsi" w:hAnsiTheme="majorHAnsi"/>
          <w:b/>
          <w:sz w:val="20"/>
          <w:szCs w:val="20"/>
        </w:rPr>
        <w:t xml:space="preserve"> </w:t>
      </w:r>
      <w:r w:rsidRPr="006C3FD3">
        <w:rPr>
          <w:rFonts w:asciiTheme="majorHAnsi" w:hAnsiTheme="majorHAnsi"/>
          <w:b/>
          <w:sz w:val="20"/>
          <w:szCs w:val="20"/>
        </w:rPr>
        <w:t>года</w:t>
      </w:r>
      <w:r w:rsidR="001C44F8" w:rsidRPr="006C3FD3">
        <w:rPr>
          <w:rFonts w:asciiTheme="majorHAnsi" w:hAnsiTheme="majorHAnsi"/>
          <w:b/>
          <w:sz w:val="20"/>
          <w:szCs w:val="20"/>
        </w:rPr>
        <w:t xml:space="preserve"> </w:t>
      </w:r>
      <w:r w:rsidRPr="006C3FD3">
        <w:rPr>
          <w:rFonts w:asciiTheme="majorHAnsi" w:hAnsiTheme="majorHAnsi"/>
          <w:b/>
          <w:sz w:val="20"/>
          <w:szCs w:val="20"/>
        </w:rPr>
        <w:t>№</w:t>
      </w:r>
      <w:r w:rsidR="001C44F8" w:rsidRPr="006C3FD3">
        <w:rPr>
          <w:rFonts w:asciiTheme="majorHAnsi" w:hAnsiTheme="majorHAnsi"/>
          <w:b/>
          <w:sz w:val="20"/>
          <w:szCs w:val="20"/>
        </w:rPr>
        <w:t xml:space="preserve"> </w:t>
      </w:r>
      <w:r w:rsidRPr="006C3FD3">
        <w:rPr>
          <w:rFonts w:asciiTheme="majorHAnsi" w:hAnsiTheme="majorHAnsi"/>
          <w:b/>
          <w:sz w:val="20"/>
          <w:szCs w:val="20"/>
        </w:rPr>
        <w:t>20</w:t>
      </w:r>
      <w:r w:rsidR="001C44F8" w:rsidRPr="006C3FD3">
        <w:rPr>
          <w:rFonts w:asciiTheme="majorHAnsi" w:hAnsiTheme="majorHAnsi"/>
          <w:b/>
          <w:sz w:val="20"/>
          <w:szCs w:val="20"/>
        </w:rPr>
        <w:t>78-</w:t>
      </w:r>
      <w:r w:rsidRPr="006C3FD3">
        <w:rPr>
          <w:rFonts w:asciiTheme="majorHAnsi" w:hAnsiTheme="majorHAnsi"/>
          <w:b/>
          <w:sz w:val="20"/>
          <w:szCs w:val="20"/>
        </w:rPr>
        <w:t>p</w:t>
      </w:r>
    </w:p>
    <w:p w:rsidR="000D71C8" w:rsidRPr="006C3FD3" w:rsidRDefault="001C44F8" w:rsidP="006C3FD3">
      <w:pPr>
        <w:jc w:val="center"/>
        <w:rPr>
          <w:rFonts w:asciiTheme="majorHAnsi" w:hAnsiTheme="majorHAnsi"/>
          <w:b/>
          <w:sz w:val="20"/>
          <w:szCs w:val="20"/>
        </w:rPr>
      </w:pPr>
      <w:r w:rsidRPr="006C3FD3">
        <w:rPr>
          <w:rFonts w:asciiTheme="majorHAnsi" w:hAnsiTheme="majorHAnsi"/>
          <w:b/>
          <w:sz w:val="20"/>
          <w:szCs w:val="20"/>
        </w:rPr>
        <w:t>«</w:t>
      </w:r>
      <w:r w:rsidR="00EC1F84" w:rsidRPr="006C3FD3">
        <w:rPr>
          <w:rFonts w:asciiTheme="majorHAnsi" w:hAnsiTheme="majorHAnsi"/>
          <w:b/>
          <w:sz w:val="20"/>
          <w:szCs w:val="20"/>
        </w:rPr>
        <w:t>Об установлении в пользу АО «Газпром газораспределение»</w:t>
      </w:r>
      <w:r w:rsidR="006C3FD3">
        <w:rPr>
          <w:rFonts w:asciiTheme="majorHAnsi" w:hAnsiTheme="majorHAnsi"/>
          <w:b/>
          <w:sz w:val="20"/>
          <w:szCs w:val="20"/>
        </w:rPr>
        <w:br/>
      </w:r>
      <w:r w:rsidR="00EC1F84" w:rsidRPr="006C3FD3">
        <w:rPr>
          <w:rFonts w:asciiTheme="majorHAnsi" w:hAnsiTheme="majorHAnsi"/>
          <w:b/>
          <w:sz w:val="20"/>
          <w:szCs w:val="20"/>
        </w:rPr>
        <w:t>публичного</w:t>
      </w:r>
      <w:r w:rsidR="006C3FD3">
        <w:rPr>
          <w:rFonts w:asciiTheme="majorHAnsi" w:hAnsiTheme="majorHAnsi"/>
          <w:b/>
          <w:sz w:val="20"/>
          <w:szCs w:val="20"/>
        </w:rPr>
        <w:t xml:space="preserve"> </w:t>
      </w:r>
      <w:r w:rsidR="00EC1F84" w:rsidRPr="006C3FD3">
        <w:rPr>
          <w:rFonts w:asciiTheme="majorHAnsi" w:hAnsiTheme="majorHAnsi"/>
          <w:b/>
          <w:sz w:val="20"/>
          <w:szCs w:val="20"/>
        </w:rPr>
        <w:t xml:space="preserve">сервитута в целях размещения линейного объекта системы газоснабжения </w:t>
      </w:r>
      <w:r w:rsidR="006C3FD3">
        <w:rPr>
          <w:rFonts w:asciiTheme="majorHAnsi" w:hAnsiTheme="majorHAnsi"/>
          <w:b/>
          <w:sz w:val="20"/>
          <w:szCs w:val="20"/>
        </w:rPr>
        <w:br/>
      </w:r>
      <w:r w:rsidR="00EC1F84" w:rsidRPr="006C3FD3">
        <w:rPr>
          <w:rFonts w:asciiTheme="majorHAnsi" w:hAnsiTheme="majorHAnsi"/>
          <w:b/>
          <w:sz w:val="20"/>
          <w:szCs w:val="20"/>
        </w:rPr>
        <w:t>«Распределительный газопровод к объекту, расположенному по адресу:</w:t>
      </w:r>
      <w:r w:rsidR="006C3FD3">
        <w:rPr>
          <w:rFonts w:asciiTheme="majorHAnsi" w:hAnsiTheme="majorHAnsi"/>
          <w:b/>
          <w:sz w:val="20"/>
          <w:szCs w:val="20"/>
        </w:rPr>
        <w:br/>
      </w:r>
      <w:r w:rsidR="00EC1F84" w:rsidRPr="006C3FD3">
        <w:rPr>
          <w:rFonts w:asciiTheme="majorHAnsi" w:hAnsiTheme="majorHAnsi"/>
          <w:b/>
          <w:sz w:val="20"/>
          <w:szCs w:val="20"/>
        </w:rPr>
        <w:t xml:space="preserve">Астраханская область, </w:t>
      </w:r>
      <w:r w:rsidR="006C3FD3">
        <w:rPr>
          <w:rFonts w:asciiTheme="majorHAnsi" w:hAnsiTheme="majorHAnsi"/>
          <w:b/>
          <w:sz w:val="20"/>
          <w:szCs w:val="20"/>
        </w:rPr>
        <w:t xml:space="preserve"> </w:t>
      </w:r>
      <w:r w:rsidR="00EC1F84" w:rsidRPr="006C3FD3">
        <w:rPr>
          <w:rFonts w:asciiTheme="majorHAnsi" w:hAnsiTheme="majorHAnsi"/>
          <w:b/>
          <w:sz w:val="20"/>
          <w:szCs w:val="20"/>
        </w:rPr>
        <w:t xml:space="preserve">г. Астрахань, Ленинский район, ул. 1-я Садовских, 32, </w:t>
      </w:r>
      <w:r w:rsidR="006C3FD3">
        <w:rPr>
          <w:rFonts w:asciiTheme="majorHAnsi" w:hAnsiTheme="majorHAnsi"/>
          <w:b/>
          <w:sz w:val="20"/>
          <w:szCs w:val="20"/>
        </w:rPr>
        <w:br/>
      </w:r>
      <w:r w:rsidR="00EC1F84" w:rsidRPr="006C3FD3">
        <w:rPr>
          <w:rFonts w:asciiTheme="majorHAnsi" w:hAnsiTheme="majorHAnsi"/>
          <w:b/>
          <w:sz w:val="20"/>
          <w:szCs w:val="20"/>
        </w:rPr>
        <w:t>кадастровый номер 30:12:022035:34, код стройки 1314-3456/30»</w:t>
      </w:r>
    </w:p>
    <w:p w:rsidR="000D71C8" w:rsidRPr="004545F9" w:rsidRDefault="00EC1F84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АО «Газпром газораспределение» № 03-10-02-1768/22, в соответствии со ст. 23, </w:t>
      </w:r>
      <w:proofErr w:type="spellStart"/>
      <w:r w:rsidRPr="004545F9">
        <w:rPr>
          <w:rFonts w:ascii="Arial" w:hAnsi="Arial" w:cs="Arial"/>
          <w:sz w:val="18"/>
          <w:szCs w:val="18"/>
        </w:rPr>
        <w:t>ст.ст</w:t>
      </w:r>
      <w:proofErr w:type="spellEnd"/>
      <w:r w:rsidRPr="004545F9">
        <w:rPr>
          <w:rFonts w:ascii="Arial" w:hAnsi="Arial" w:cs="Arial"/>
          <w:sz w:val="18"/>
          <w:szCs w:val="18"/>
        </w:rPr>
        <w:t xml:space="preserve">. 39.37- 39.43, 39.46, 39.50 Земельного кодекса Российской Федерации, Постановлением Правительства Российской Федерации от 20.11.2000 № 878 «Об утверждении </w:t>
      </w:r>
      <w:proofErr w:type="gramStart"/>
      <w:r w:rsidRPr="004545F9">
        <w:rPr>
          <w:rFonts w:ascii="Arial" w:hAnsi="Arial" w:cs="Arial"/>
          <w:sz w:val="18"/>
          <w:szCs w:val="18"/>
        </w:rPr>
        <w:t>-П</w:t>
      </w:r>
      <w:proofErr w:type="gramEnd"/>
      <w:r w:rsidRPr="004545F9">
        <w:rPr>
          <w:rFonts w:ascii="Arial" w:hAnsi="Arial" w:cs="Arial"/>
          <w:sz w:val="18"/>
          <w:szCs w:val="18"/>
        </w:rPr>
        <w:t>равил охраны газораспределительных сетей»,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C1F84" w:rsidRPr="004545F9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EC1F84" w:rsidRPr="004545F9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размещения линейного объекта системы газоснабжения «Распределительный газопровод к объекту, расположенному по адресу: Астраханская область, г. Астрахань, Ленинский район, ул. 1-я Садовских, 32, кадастровый номер 30:12:022035:34, код стройки 1314-3456/30», необходимо для подключения (технологического присоединения) к сетям газоснабжения, сроком на 10 лет в отношении земельного участка, указанного в приложении 1 к настоящему распоряжению администрации муниципального образования «Город Астрахань».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2. </w:t>
      </w:r>
      <w:r w:rsidR="00EC1F84" w:rsidRPr="004545F9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3. </w:t>
      </w:r>
      <w:r w:rsidR="00EC1F84" w:rsidRPr="004545F9">
        <w:rPr>
          <w:rFonts w:ascii="Arial" w:hAnsi="Arial" w:cs="Arial"/>
          <w:sz w:val="18"/>
          <w:szCs w:val="18"/>
        </w:rPr>
        <w:t xml:space="preserve">Срок, в течение которого использование земельного участка, предусмотренного п.1 настоящего распоряжения администрации муниципального образования «Город Астрахань», в соответствии с разрешенным использованием, будет невозможно или </w:t>
      </w:r>
      <w:proofErr w:type="gramStart"/>
      <w:r w:rsidR="00EC1F84" w:rsidRPr="004545F9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EC1F84" w:rsidRPr="004545F9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4. </w:t>
      </w:r>
      <w:r w:rsidR="00EC1F84" w:rsidRPr="004545F9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</w:t>
      </w:r>
      <w:r w:rsidR="006C3FD3" w:rsidRPr="004545F9">
        <w:rPr>
          <w:rFonts w:ascii="Arial" w:hAnsi="Arial" w:cs="Arial"/>
          <w:sz w:val="18"/>
          <w:szCs w:val="18"/>
        </w:rPr>
        <w:t xml:space="preserve"> </w:t>
      </w:r>
      <w:r w:rsidR="00EC1F84" w:rsidRPr="004545F9">
        <w:rPr>
          <w:rFonts w:ascii="Arial" w:hAnsi="Arial" w:cs="Arial"/>
          <w:sz w:val="18"/>
          <w:szCs w:val="18"/>
        </w:rPr>
        <w:t>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5. </w:t>
      </w:r>
      <w:r w:rsidR="00EC1F84" w:rsidRPr="004545F9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6. </w:t>
      </w:r>
      <w:r w:rsidR="00EC1F84" w:rsidRPr="004545F9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7. </w:t>
      </w:r>
      <w:r w:rsidR="00EC1F84" w:rsidRPr="004545F9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земельный участок, указанный в приложении 1 к настоящему распоряжению администрации муниципального образования «Город Астрахань», в состояние, пригодное для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8. </w:t>
      </w:r>
      <w:r w:rsidR="00EC1F84" w:rsidRPr="004545F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8.1. </w:t>
      </w:r>
      <w:r w:rsidR="00EC1F84" w:rsidRPr="004545F9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EC1F84" w:rsidRPr="004545F9">
        <w:rPr>
          <w:rFonts w:ascii="Arial" w:hAnsi="Arial" w:cs="Arial"/>
          <w:sz w:val="18"/>
          <w:szCs w:val="18"/>
        </w:rPr>
        <w:t>Росреестра</w:t>
      </w:r>
      <w:proofErr w:type="spellEnd"/>
      <w:r w:rsidR="00EC1F84" w:rsidRPr="004545F9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8.2. </w:t>
      </w:r>
      <w:r w:rsidR="00EC1F84" w:rsidRPr="004545F9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8.3. </w:t>
      </w:r>
      <w:r w:rsidR="00EC1F84" w:rsidRPr="004545F9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0D71C8" w:rsidRPr="004545F9" w:rsidRDefault="001C44F8" w:rsidP="004545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45F9">
        <w:rPr>
          <w:rFonts w:ascii="Arial" w:hAnsi="Arial" w:cs="Arial"/>
          <w:sz w:val="18"/>
          <w:szCs w:val="18"/>
        </w:rPr>
        <w:t xml:space="preserve">9. </w:t>
      </w:r>
      <w:r w:rsidR="00EC1F84" w:rsidRPr="004545F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 </w:t>
      </w:r>
      <w:proofErr w:type="gramStart"/>
      <w:r w:rsidR="00EC1F84" w:rsidRPr="004545F9">
        <w:rPr>
          <w:rFonts w:ascii="Arial" w:hAnsi="Arial" w:cs="Arial"/>
          <w:sz w:val="18"/>
          <w:szCs w:val="18"/>
        </w:rPr>
        <w:t>разместить</w:t>
      </w:r>
      <w:proofErr w:type="gramEnd"/>
      <w:r w:rsidR="00EC1F84" w:rsidRPr="004545F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71C8" w:rsidRPr="004545F9" w:rsidRDefault="00EC1F84" w:rsidP="006C3FD3">
      <w:pPr>
        <w:jc w:val="right"/>
        <w:rPr>
          <w:rFonts w:ascii="Arial" w:hAnsi="Arial" w:cs="Arial"/>
          <w:b/>
          <w:sz w:val="18"/>
          <w:szCs w:val="18"/>
        </w:rPr>
      </w:pPr>
      <w:r w:rsidRPr="004545F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C3FD3" w:rsidRPr="004545F9">
        <w:rPr>
          <w:rFonts w:ascii="Arial" w:hAnsi="Arial" w:cs="Arial"/>
          <w:b/>
          <w:sz w:val="18"/>
          <w:szCs w:val="18"/>
        </w:rPr>
        <w:t xml:space="preserve"> </w:t>
      </w:r>
      <w:r w:rsidRPr="004545F9">
        <w:rPr>
          <w:rFonts w:ascii="Arial" w:hAnsi="Arial" w:cs="Arial"/>
          <w:b/>
          <w:sz w:val="18"/>
          <w:szCs w:val="18"/>
        </w:rPr>
        <w:t>«Город Астрахань»</w:t>
      </w:r>
      <w:r w:rsidR="006C3FD3" w:rsidRPr="004545F9">
        <w:rPr>
          <w:rFonts w:ascii="Arial" w:hAnsi="Arial" w:cs="Arial"/>
          <w:b/>
          <w:sz w:val="18"/>
          <w:szCs w:val="18"/>
        </w:rPr>
        <w:t xml:space="preserve"> </w:t>
      </w:r>
      <w:r w:rsidRPr="004545F9">
        <w:rPr>
          <w:rFonts w:ascii="Arial" w:hAnsi="Arial" w:cs="Arial"/>
          <w:b/>
          <w:sz w:val="18"/>
          <w:szCs w:val="18"/>
        </w:rPr>
        <w:t>О.А. Полумордвинов</w:t>
      </w:r>
    </w:p>
    <w:p w:rsidR="00ED1FD9" w:rsidRDefault="00ED1FD9" w:rsidP="001C44F8">
      <w:pPr>
        <w:rPr>
          <w:rFonts w:ascii="Arial" w:hAnsi="Arial" w:cs="Arial"/>
          <w:sz w:val="18"/>
          <w:szCs w:val="18"/>
        </w:rPr>
        <w:sectPr w:rsidR="00ED1FD9" w:rsidSect="004545F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0D71C8" w:rsidRPr="004545F9" w:rsidRDefault="00ED1FD9" w:rsidP="001C44F8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23423BE" wp14:editId="0CD3669F">
            <wp:extent cx="5580380" cy="8011098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3D10688" wp14:editId="50ABBE0C">
            <wp:extent cx="5580380" cy="7999252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6A7E">
        <w:rPr>
          <w:noProof/>
          <w:lang w:bidi="ar-SA"/>
        </w:rPr>
        <w:lastRenderedPageBreak/>
        <w:drawing>
          <wp:inline distT="0" distB="0" distL="0" distR="0" wp14:anchorId="54BE3B1C" wp14:editId="2E060ECA">
            <wp:extent cx="5580380" cy="809847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5F06">
        <w:rPr>
          <w:noProof/>
          <w:lang w:bidi="ar-SA"/>
        </w:rPr>
        <w:lastRenderedPageBreak/>
        <w:drawing>
          <wp:inline distT="0" distB="0" distL="0" distR="0" wp14:anchorId="2B024ED8" wp14:editId="571C4DD5">
            <wp:extent cx="5580380" cy="7954723"/>
            <wp:effectExtent l="0" t="0" r="127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4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5F06">
        <w:rPr>
          <w:noProof/>
          <w:lang w:bidi="ar-SA"/>
        </w:rPr>
        <w:lastRenderedPageBreak/>
        <w:drawing>
          <wp:inline distT="0" distB="0" distL="0" distR="0" wp14:anchorId="67D1898B" wp14:editId="07748A4F">
            <wp:extent cx="5580380" cy="8104539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0D71C8" w:rsidRPr="004545F9" w:rsidSect="004545F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439" w:rsidRDefault="00EA7439">
      <w:r>
        <w:separator/>
      </w:r>
    </w:p>
  </w:endnote>
  <w:endnote w:type="continuationSeparator" w:id="0">
    <w:p w:rsidR="00EA7439" w:rsidRDefault="00EA7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439" w:rsidRDefault="00EA7439"/>
  </w:footnote>
  <w:footnote w:type="continuationSeparator" w:id="0">
    <w:p w:rsidR="00EA7439" w:rsidRDefault="00EA74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52060"/>
    <w:multiLevelType w:val="multilevel"/>
    <w:tmpl w:val="9530C0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71C8"/>
    <w:rsid w:val="000D71C8"/>
    <w:rsid w:val="001C44F8"/>
    <w:rsid w:val="004545F9"/>
    <w:rsid w:val="006C3FD3"/>
    <w:rsid w:val="00716A7E"/>
    <w:rsid w:val="00E15F06"/>
    <w:rsid w:val="00EA7439"/>
    <w:rsid w:val="00EC1F84"/>
    <w:rsid w:val="00ED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firstLine="4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410"/>
    </w:pPr>
    <w:rPr>
      <w:rFonts w:ascii="Arial" w:eastAsia="Arial" w:hAnsi="Arial" w:cs="Arial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D1FD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1FD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firstLine="4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410"/>
    </w:pPr>
    <w:rPr>
      <w:rFonts w:ascii="Arial" w:eastAsia="Arial" w:hAnsi="Arial" w:cs="Arial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D1FD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1FD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648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2022-10-31T13:25:00Z</dcterms:created>
  <dcterms:modified xsi:type="dcterms:W3CDTF">2022-11-01T05:03:00Z</dcterms:modified>
</cp:coreProperties>
</file>