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FDA" w:rsidRPr="00E45001" w:rsidRDefault="001D1A32" w:rsidP="00E4500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450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45001" w:rsidRPr="00E45001" w:rsidRDefault="00C60C0C" w:rsidP="00E4500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45001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15FDA" w:rsidRPr="00E45001" w:rsidRDefault="00C60C0C" w:rsidP="00E45001">
      <w:pPr>
        <w:jc w:val="center"/>
        <w:rPr>
          <w:rFonts w:asciiTheme="majorHAnsi" w:hAnsiTheme="majorHAnsi"/>
          <w:b/>
          <w:sz w:val="20"/>
          <w:szCs w:val="20"/>
        </w:rPr>
      </w:pPr>
      <w:r w:rsidRPr="00E45001">
        <w:rPr>
          <w:rFonts w:asciiTheme="majorHAnsi" w:hAnsiTheme="majorHAnsi"/>
          <w:b/>
          <w:sz w:val="20"/>
          <w:szCs w:val="20"/>
        </w:rPr>
        <w:t>31 января 2024 года</w:t>
      </w:r>
      <w:bookmarkEnd w:id="4"/>
      <w:bookmarkEnd w:id="5"/>
      <w:r w:rsidR="001D1A32" w:rsidRPr="00E45001">
        <w:rPr>
          <w:rFonts w:asciiTheme="majorHAnsi" w:hAnsiTheme="majorHAnsi"/>
          <w:b/>
          <w:sz w:val="20"/>
          <w:szCs w:val="20"/>
        </w:rPr>
        <w:t xml:space="preserve"> </w:t>
      </w:r>
      <w:r w:rsidRPr="00E45001">
        <w:rPr>
          <w:rFonts w:asciiTheme="majorHAnsi" w:hAnsiTheme="majorHAnsi"/>
          <w:b/>
          <w:sz w:val="20"/>
          <w:szCs w:val="20"/>
        </w:rPr>
        <w:t xml:space="preserve">№ </w:t>
      </w:r>
      <w:r w:rsidRPr="00E45001">
        <w:rPr>
          <w:rFonts w:asciiTheme="majorHAnsi" w:hAnsiTheme="majorHAnsi"/>
          <w:b/>
          <w:sz w:val="20"/>
          <w:szCs w:val="20"/>
        </w:rPr>
        <w:t>142-р</w:t>
      </w:r>
    </w:p>
    <w:p w:rsidR="00E45001" w:rsidRPr="00E45001" w:rsidRDefault="001D1A32" w:rsidP="00E45001">
      <w:pPr>
        <w:jc w:val="center"/>
        <w:rPr>
          <w:rFonts w:asciiTheme="majorHAnsi" w:hAnsiTheme="majorHAnsi"/>
          <w:b/>
          <w:sz w:val="20"/>
          <w:szCs w:val="20"/>
        </w:rPr>
      </w:pPr>
      <w:r w:rsidRPr="00E45001">
        <w:rPr>
          <w:rFonts w:asciiTheme="majorHAnsi" w:hAnsiTheme="majorHAnsi"/>
          <w:b/>
          <w:sz w:val="20"/>
          <w:szCs w:val="20"/>
        </w:rPr>
        <w:t>«</w:t>
      </w:r>
      <w:r w:rsidR="00C60C0C" w:rsidRPr="00E45001">
        <w:rPr>
          <w:rFonts w:asciiTheme="majorHAnsi" w:hAnsiTheme="majorHAnsi"/>
          <w:b/>
          <w:sz w:val="20"/>
          <w:szCs w:val="20"/>
        </w:rPr>
        <w:t>Об определении уполномоченного органа</w:t>
      </w:r>
      <w:r w:rsidR="00E45001" w:rsidRPr="00E4500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15FDA" w:rsidRPr="00E45001" w:rsidRDefault="00C60C0C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500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местного </w:t>
      </w:r>
      <w:r w:rsidRPr="00E45001">
        <w:rPr>
          <w:rFonts w:ascii="Arial" w:hAnsi="Arial" w:cs="Arial"/>
          <w:sz w:val="18"/>
          <w:szCs w:val="18"/>
        </w:rPr>
        <w:t>самоуправления в Российской Федерации», Законом Астраханской области от 27.12.2023 № 128/2023-03 «О мерах социальной поддержки граждан, жилые помещения которых утрачены в результате чрезвычайной ситуации», Порядком исполнения обязательств о безвозмездном о</w:t>
      </w:r>
      <w:r w:rsidRPr="00E45001">
        <w:rPr>
          <w:rFonts w:ascii="Arial" w:hAnsi="Arial" w:cs="Arial"/>
          <w:sz w:val="18"/>
          <w:szCs w:val="18"/>
        </w:rPr>
        <w:t>тчуждении утраченного жилого помещения в собственность муниципального образования «Городской округ город Астрахань», утвержденным постановлением Правительства Астраханской области от</w:t>
      </w:r>
      <w:proofErr w:type="gramEnd"/>
      <w:r w:rsidRPr="00E45001">
        <w:rPr>
          <w:rFonts w:ascii="Arial" w:hAnsi="Arial" w:cs="Arial"/>
          <w:sz w:val="18"/>
          <w:szCs w:val="18"/>
        </w:rPr>
        <w:t xml:space="preserve"> 11.01.2024 №1-П, Уставом муниципального образования «Городской округ горо</w:t>
      </w:r>
      <w:r w:rsidRPr="00E45001">
        <w:rPr>
          <w:rFonts w:ascii="Arial" w:hAnsi="Arial" w:cs="Arial"/>
          <w:sz w:val="18"/>
          <w:szCs w:val="18"/>
        </w:rPr>
        <w:t>д Астрахань», Положением об управлении муниципального имущества администрации муниципального образования «Город Астрахань», утвержденным решением Городской Думы муниципального образования «Город Астрахань» от 29.04.2014 №90: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1. </w:t>
      </w:r>
      <w:r w:rsidR="00C60C0C" w:rsidRPr="00E45001">
        <w:rPr>
          <w:rFonts w:ascii="Arial" w:hAnsi="Arial" w:cs="Arial"/>
          <w:sz w:val="18"/>
          <w:szCs w:val="18"/>
        </w:rPr>
        <w:t>Определить управление муниципал</w:t>
      </w:r>
      <w:r w:rsidR="00C60C0C" w:rsidRPr="00E45001">
        <w:rPr>
          <w:rFonts w:ascii="Arial" w:hAnsi="Arial" w:cs="Arial"/>
          <w:sz w:val="18"/>
          <w:szCs w:val="18"/>
        </w:rPr>
        <w:t>ьного имущества администрации муниципального образования «Городской округ город Астрахань» уполномоченным органом администрации муниципального образования «Городской округ город Астрахань» на осуществление мероприятий по обеспечению заключения соглашений н</w:t>
      </w:r>
      <w:r w:rsidR="00C60C0C" w:rsidRPr="00E45001">
        <w:rPr>
          <w:rFonts w:ascii="Arial" w:hAnsi="Arial" w:cs="Arial"/>
          <w:sz w:val="18"/>
          <w:szCs w:val="18"/>
        </w:rPr>
        <w:t xml:space="preserve">а передачу утраченного жилого помещения в собственность муниципального образования «Городской округ город Астрахань», предусмотренных </w:t>
      </w:r>
      <w:proofErr w:type="spellStart"/>
      <w:r w:rsidR="00C60C0C" w:rsidRPr="00E45001">
        <w:rPr>
          <w:rFonts w:ascii="Arial" w:hAnsi="Arial" w:cs="Arial"/>
          <w:sz w:val="18"/>
          <w:szCs w:val="18"/>
        </w:rPr>
        <w:t>п</w:t>
      </w:r>
      <w:proofErr w:type="gramStart"/>
      <w:r w:rsidR="00C60C0C" w:rsidRPr="00E4500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C60C0C" w:rsidRPr="00E45001">
        <w:rPr>
          <w:rFonts w:ascii="Arial" w:hAnsi="Arial" w:cs="Arial"/>
          <w:sz w:val="18"/>
          <w:szCs w:val="18"/>
        </w:rPr>
        <w:t xml:space="preserve"> Порядка исполнения обязательств о безвозмездном отчуждении утраченного жилого помещения в собственность муниципального</w:t>
      </w:r>
      <w:r w:rsidR="00C60C0C" w:rsidRPr="00E45001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Астрахань», утвержденного постановлением Правительства Астраханской области от 11.01.2024 №1-П (далее</w:t>
      </w:r>
      <w:r w:rsidR="00E45001" w:rsidRPr="00E45001">
        <w:rPr>
          <w:rFonts w:ascii="Arial" w:hAnsi="Arial" w:cs="Arial"/>
          <w:sz w:val="18"/>
          <w:szCs w:val="18"/>
        </w:rPr>
        <w:t xml:space="preserve"> – </w:t>
      </w:r>
      <w:r w:rsidR="00C60C0C" w:rsidRPr="00E45001">
        <w:rPr>
          <w:rFonts w:ascii="Arial" w:hAnsi="Arial" w:cs="Arial"/>
          <w:sz w:val="18"/>
          <w:szCs w:val="18"/>
        </w:rPr>
        <w:t>Порядок), наделив следующими полномочиями:</w:t>
      </w:r>
    </w:p>
    <w:p w:rsidR="00015FDA" w:rsidRPr="00E45001" w:rsidRDefault="00C60C0C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>1.1. Прием и регистрация документов, предусмотренных пунктом 4</w:t>
      </w:r>
      <w:r w:rsidR="001D1A32" w:rsidRPr="00E45001">
        <w:rPr>
          <w:rFonts w:ascii="Arial" w:hAnsi="Arial" w:cs="Arial"/>
          <w:sz w:val="18"/>
          <w:szCs w:val="18"/>
        </w:rPr>
        <w:t xml:space="preserve"> </w:t>
      </w:r>
      <w:r w:rsidRPr="00E45001">
        <w:rPr>
          <w:rFonts w:ascii="Arial" w:hAnsi="Arial" w:cs="Arial"/>
          <w:sz w:val="18"/>
          <w:szCs w:val="18"/>
        </w:rPr>
        <w:t>Порядка;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1.2. </w:t>
      </w:r>
      <w:r w:rsidR="00C60C0C" w:rsidRPr="00E45001">
        <w:rPr>
          <w:rFonts w:ascii="Arial" w:hAnsi="Arial" w:cs="Arial"/>
          <w:sz w:val="18"/>
          <w:szCs w:val="18"/>
        </w:rPr>
        <w:t>Рассмотрение и проверка комплектности документов, предусмотренных пунктом 4 Порядка;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1.3. </w:t>
      </w:r>
      <w:r w:rsidR="00C60C0C" w:rsidRPr="00E45001">
        <w:rPr>
          <w:rFonts w:ascii="Arial" w:hAnsi="Arial" w:cs="Arial"/>
          <w:sz w:val="18"/>
          <w:szCs w:val="18"/>
        </w:rPr>
        <w:t>Подготовка и направление заявителю уведомления об отказе в заключени</w:t>
      </w:r>
      <w:proofErr w:type="gramStart"/>
      <w:r w:rsidR="00C60C0C" w:rsidRPr="00E45001">
        <w:rPr>
          <w:rFonts w:ascii="Arial" w:hAnsi="Arial" w:cs="Arial"/>
          <w:sz w:val="18"/>
          <w:szCs w:val="18"/>
        </w:rPr>
        <w:t>и</w:t>
      </w:r>
      <w:proofErr w:type="gramEnd"/>
      <w:r w:rsidR="00C60C0C" w:rsidRPr="00E45001">
        <w:rPr>
          <w:rFonts w:ascii="Arial" w:hAnsi="Arial" w:cs="Arial"/>
          <w:sz w:val="18"/>
          <w:szCs w:val="18"/>
        </w:rPr>
        <w:t xml:space="preserve"> соглашения на передачу утраченного жилого помещения в</w:t>
      </w:r>
      <w:r w:rsidRPr="00E45001">
        <w:rPr>
          <w:rFonts w:ascii="Arial" w:hAnsi="Arial" w:cs="Arial"/>
          <w:sz w:val="18"/>
          <w:szCs w:val="18"/>
        </w:rPr>
        <w:t xml:space="preserve"> </w:t>
      </w:r>
      <w:r w:rsidR="00C60C0C" w:rsidRPr="00E45001">
        <w:rPr>
          <w:rFonts w:ascii="Arial" w:hAnsi="Arial" w:cs="Arial"/>
          <w:sz w:val="18"/>
          <w:szCs w:val="18"/>
        </w:rPr>
        <w:t>собственность муниципаль</w:t>
      </w:r>
      <w:r w:rsidR="00C60C0C" w:rsidRPr="00E45001">
        <w:rPr>
          <w:rFonts w:ascii="Arial" w:hAnsi="Arial" w:cs="Arial"/>
          <w:sz w:val="18"/>
          <w:szCs w:val="18"/>
        </w:rPr>
        <w:t>ного образования «Городской округ город Астрахань» по основаниям, предусмотренным пунктом 7 Порядка;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1.4. </w:t>
      </w:r>
      <w:r w:rsidR="00C60C0C" w:rsidRPr="00E45001">
        <w:rPr>
          <w:rFonts w:ascii="Arial" w:hAnsi="Arial" w:cs="Arial"/>
          <w:sz w:val="18"/>
          <w:szCs w:val="18"/>
        </w:rPr>
        <w:t>Направление заявителю уведомления о явке для подписания соглашения на передачу утраченного жилого помещения в собственность муниципального образования «Гор</w:t>
      </w:r>
      <w:r w:rsidR="00C60C0C" w:rsidRPr="00E45001">
        <w:rPr>
          <w:rFonts w:ascii="Arial" w:hAnsi="Arial" w:cs="Arial"/>
          <w:sz w:val="18"/>
          <w:szCs w:val="18"/>
        </w:rPr>
        <w:t>одской округ город Астрахань»;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1.5. </w:t>
      </w:r>
      <w:r w:rsidR="00C60C0C" w:rsidRPr="00E45001">
        <w:rPr>
          <w:rFonts w:ascii="Arial" w:hAnsi="Arial" w:cs="Arial"/>
          <w:sz w:val="18"/>
          <w:szCs w:val="18"/>
        </w:rPr>
        <w:t>Оформление соглашения на передачу утраченного жилого помещения в собственность муниципального образования «Городской округ город Астрахань».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2. </w:t>
      </w:r>
      <w:r w:rsidR="00C60C0C" w:rsidRPr="00E4500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C60C0C" w:rsidRPr="00E45001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C60C0C" w:rsidRPr="00E45001">
        <w:rPr>
          <w:rFonts w:ascii="Arial" w:hAnsi="Arial" w:cs="Arial"/>
          <w:sz w:val="18"/>
          <w:szCs w:val="18"/>
        </w:rPr>
        <w:t>разместить</w:t>
      </w:r>
      <w:proofErr w:type="gramEnd"/>
      <w:r w:rsidR="00C60C0C" w:rsidRPr="00E4500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15FDA" w:rsidRPr="00E45001" w:rsidRDefault="001D1A32" w:rsidP="00E450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00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60C0C" w:rsidRPr="00E45001">
        <w:rPr>
          <w:rFonts w:ascii="Arial" w:hAnsi="Arial" w:cs="Arial"/>
          <w:sz w:val="18"/>
          <w:szCs w:val="18"/>
        </w:rPr>
        <w:t>Контроль за</w:t>
      </w:r>
      <w:proofErr w:type="gramEnd"/>
      <w:r w:rsidR="00C60C0C" w:rsidRPr="00E45001">
        <w:rPr>
          <w:rFonts w:ascii="Arial" w:hAnsi="Arial" w:cs="Arial"/>
          <w:sz w:val="18"/>
          <w:szCs w:val="18"/>
        </w:rPr>
        <w:t xml:space="preserve"> испо</w:t>
      </w:r>
      <w:r w:rsidR="00C60C0C" w:rsidRPr="00E45001">
        <w:rPr>
          <w:rFonts w:ascii="Arial" w:hAnsi="Arial" w:cs="Arial"/>
          <w:sz w:val="18"/>
          <w:szCs w:val="18"/>
        </w:rPr>
        <w:t>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</w:t>
      </w:r>
      <w:r w:rsidR="00C60C0C" w:rsidRPr="00E45001">
        <w:rPr>
          <w:rFonts w:ascii="Arial" w:hAnsi="Arial" w:cs="Arial"/>
          <w:sz w:val="18"/>
          <w:szCs w:val="18"/>
        </w:rPr>
        <w:t>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015FDA" w:rsidRPr="001D1A32" w:rsidRDefault="00C60C0C" w:rsidP="001D1A32">
      <w:pPr>
        <w:jc w:val="right"/>
        <w:rPr>
          <w:rFonts w:ascii="Arial" w:hAnsi="Arial" w:cs="Arial"/>
          <w:b/>
          <w:sz w:val="18"/>
          <w:szCs w:val="18"/>
        </w:rPr>
      </w:pPr>
      <w:r w:rsidRPr="001D1A3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D1A32">
        <w:rPr>
          <w:rFonts w:ascii="Arial" w:hAnsi="Arial" w:cs="Arial"/>
          <w:b/>
          <w:sz w:val="18"/>
          <w:szCs w:val="18"/>
        </w:rPr>
        <w:br/>
        <w:t>«Городской округ го</w:t>
      </w:r>
      <w:r w:rsidRPr="001D1A32">
        <w:rPr>
          <w:rFonts w:ascii="Arial" w:hAnsi="Arial" w:cs="Arial"/>
          <w:b/>
          <w:sz w:val="18"/>
          <w:szCs w:val="18"/>
        </w:rPr>
        <w:t>род Астрахань»</w:t>
      </w:r>
    </w:p>
    <w:p w:rsidR="00015FDA" w:rsidRPr="001D1A32" w:rsidRDefault="00C60C0C" w:rsidP="001D1A32">
      <w:pPr>
        <w:jc w:val="right"/>
        <w:rPr>
          <w:rFonts w:ascii="Arial" w:hAnsi="Arial" w:cs="Arial"/>
          <w:b/>
          <w:sz w:val="18"/>
          <w:szCs w:val="18"/>
        </w:rPr>
      </w:pPr>
      <w:r w:rsidRPr="001D1A32">
        <w:rPr>
          <w:rFonts w:ascii="Arial" w:hAnsi="Arial" w:cs="Arial"/>
          <w:b/>
          <w:sz w:val="18"/>
          <w:szCs w:val="18"/>
        </w:rPr>
        <w:t>О.А. Полумордвинов</w:t>
      </w:r>
    </w:p>
    <w:p w:rsidR="00015FDA" w:rsidRPr="001D1A32" w:rsidRDefault="00015FDA" w:rsidP="001D1A32"/>
    <w:sectPr w:rsidR="00015FDA" w:rsidRPr="001D1A32" w:rsidSect="00E4500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C0C" w:rsidRDefault="00C60C0C">
      <w:r>
        <w:separator/>
      </w:r>
    </w:p>
  </w:endnote>
  <w:endnote w:type="continuationSeparator" w:id="0">
    <w:p w:rsidR="00C60C0C" w:rsidRDefault="00C60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C0C" w:rsidRDefault="00C60C0C"/>
  </w:footnote>
  <w:footnote w:type="continuationSeparator" w:id="0">
    <w:p w:rsidR="00C60C0C" w:rsidRDefault="00C60C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3E2A"/>
    <w:multiLevelType w:val="multilevel"/>
    <w:tmpl w:val="024EC3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5FDA"/>
    <w:rsid w:val="00015FDA"/>
    <w:rsid w:val="001D1A32"/>
    <w:rsid w:val="00C60C0C"/>
    <w:rsid w:val="00E4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left="8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left="8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2024-01-31T11:26:00Z</dcterms:created>
  <dcterms:modified xsi:type="dcterms:W3CDTF">2024-01-31T11:27:00Z</dcterms:modified>
</cp:coreProperties>
</file>