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AA5" w:rsidRPr="006B15C8" w:rsidRDefault="004A4AA5" w:rsidP="004A4AA5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Администрация муниципального образования «Город Астрахань»</w:t>
      </w:r>
    </w:p>
    <w:p w:rsidR="003D3364" w:rsidRDefault="004A4AA5" w:rsidP="004A4AA5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РАСПОРЯЖЕНИЕ</w:t>
      </w:r>
    </w:p>
    <w:p w:rsidR="004A4AA5" w:rsidRPr="006B15C8" w:rsidRDefault="004A4AA5" w:rsidP="004A4AA5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05 ноября 2020 года № 2003-р</w:t>
      </w:r>
    </w:p>
    <w:p w:rsidR="004A4AA5" w:rsidRPr="006B15C8" w:rsidRDefault="004A4AA5" w:rsidP="004A4AA5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 xml:space="preserve">«О внесении изменения в распоряжение администрации </w:t>
      </w:r>
    </w:p>
    <w:p w:rsidR="004A4AA5" w:rsidRPr="006B15C8" w:rsidRDefault="004A4AA5" w:rsidP="004A4AA5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муниципального образования «Город Астрахань» от 14.11.2019 № 2917-р»</w:t>
      </w:r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proofErr w:type="gramStart"/>
      <w:r w:rsidRPr="006B15C8">
        <w:rPr>
          <w:spacing w:val="0"/>
          <w:w w:val="10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6B15C8">
        <w:rPr>
          <w:spacing w:val="0"/>
          <w:w w:val="100"/>
        </w:rPr>
        <w:t>», а также письма администрации Кировского района от 11.09.2020 № 01-21-5375:</w:t>
      </w:r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1. Внести в распоряжение администрации муниципального образования «Город Астрахань» от 14.11.2019 № 2917-р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6B15C8">
        <w:rPr>
          <w:spacing w:val="0"/>
          <w:w w:val="100"/>
        </w:rPr>
        <w:t>правоудостоверяющих</w:t>
      </w:r>
      <w:proofErr w:type="spellEnd"/>
      <w:r w:rsidRPr="006B15C8">
        <w:rPr>
          <w:spacing w:val="0"/>
          <w:w w:val="100"/>
        </w:rPr>
        <w:t>) документов на землю, от самовольно установленных объектов движимого имущества» с изменением, внесенным распоряжением администрации муниципального образования «Город Астрахань» от 11.03.2020 № 409-р, следующее изменение:</w:t>
      </w:r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- пункт 1.1.6 изложить в следующей редакции:</w:t>
      </w:r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«1.1.6. </w:t>
      </w:r>
      <w:proofErr w:type="gramStart"/>
      <w:r w:rsidRPr="006B15C8">
        <w:rPr>
          <w:spacing w:val="0"/>
          <w:w w:val="100"/>
        </w:rPr>
        <w:t>Нестационарный объект - павильон, расположенный по адресу: ул. Вагнера, д. 10/ ул. С. Перовской».</w:t>
      </w:r>
      <w:proofErr w:type="gramEnd"/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2.Управлению информационной политики администрации муниципального образования «Город Астрахань»:</w:t>
      </w:r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2.2. </w:t>
      </w:r>
      <w:proofErr w:type="gramStart"/>
      <w:r w:rsidRPr="006B15C8">
        <w:rPr>
          <w:spacing w:val="0"/>
          <w:w w:val="100"/>
        </w:rPr>
        <w:t>Разместить</w:t>
      </w:r>
      <w:proofErr w:type="gramEnd"/>
      <w:r w:rsidRPr="006B15C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A4AA5" w:rsidRPr="006B15C8" w:rsidRDefault="004A4AA5" w:rsidP="003D3364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4. </w:t>
      </w:r>
      <w:proofErr w:type="gramStart"/>
      <w:r w:rsidRPr="006B15C8">
        <w:rPr>
          <w:spacing w:val="0"/>
          <w:w w:val="100"/>
        </w:rPr>
        <w:t>Контроль за</w:t>
      </w:r>
      <w:proofErr w:type="gramEnd"/>
      <w:r w:rsidRPr="006B15C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4A4AA5" w:rsidRPr="006B15C8" w:rsidRDefault="004A4AA5" w:rsidP="004A4AA5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6B15C8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3D3364">
        <w:rPr>
          <w:b/>
          <w:bCs/>
          <w:spacing w:val="0"/>
          <w:w w:val="100"/>
        </w:rPr>
        <w:t xml:space="preserve"> </w:t>
      </w:r>
      <w:r w:rsidRPr="006B15C8">
        <w:rPr>
          <w:b/>
          <w:bCs/>
          <w:spacing w:val="0"/>
          <w:w w:val="100"/>
        </w:rPr>
        <w:t>М.Н. ПЕРМЯКОВА</w:t>
      </w:r>
    </w:p>
    <w:p w:rsidR="00FF4A14" w:rsidRDefault="003D3364"/>
    <w:sectPr w:rsidR="00FF4A14" w:rsidSect="003D336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AA5"/>
    <w:rsid w:val="003D3364"/>
    <w:rsid w:val="004A4AA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4AA5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A4AA5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4AA5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4A4AA5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2020-11-12T03:51:00Z</dcterms:created>
  <dcterms:modified xsi:type="dcterms:W3CDTF">2020-11-12T03:52:00Z</dcterms:modified>
</cp:coreProperties>
</file>