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271" w:rsidRPr="000773D8" w:rsidRDefault="000773D8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773D8" w:rsidRPr="000773D8" w:rsidRDefault="004665EF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773D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731271" w:rsidRPr="000773D8" w:rsidRDefault="00910FC0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 xml:space="preserve">15 ноября 2023 года </w:t>
      </w:r>
      <w:r w:rsidR="004665EF" w:rsidRPr="000773D8">
        <w:rPr>
          <w:rFonts w:asciiTheme="majorHAnsi" w:hAnsiTheme="majorHAnsi"/>
          <w:b/>
          <w:sz w:val="20"/>
          <w:szCs w:val="20"/>
        </w:rPr>
        <w:t>№</w:t>
      </w:r>
      <w:r w:rsidRPr="000773D8">
        <w:rPr>
          <w:rFonts w:asciiTheme="majorHAnsi" w:hAnsiTheme="majorHAnsi"/>
          <w:b/>
          <w:sz w:val="20"/>
          <w:szCs w:val="20"/>
        </w:rPr>
        <w:t xml:space="preserve"> 1899-р</w:t>
      </w:r>
    </w:p>
    <w:p w:rsidR="0001355D" w:rsidRDefault="00910FC0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>«</w:t>
      </w:r>
      <w:r w:rsidR="004665EF" w:rsidRPr="000773D8">
        <w:rPr>
          <w:rFonts w:asciiTheme="majorHAnsi" w:hAnsiTheme="majorHAnsi"/>
          <w:b/>
          <w:sz w:val="20"/>
          <w:szCs w:val="20"/>
        </w:rPr>
        <w:t xml:space="preserve">Об установлении в пользу АО «Газпром газораспределение» публичного сервитута </w:t>
      </w:r>
      <w:r w:rsidR="0001355D">
        <w:rPr>
          <w:rFonts w:asciiTheme="majorHAnsi" w:hAnsiTheme="majorHAnsi"/>
          <w:b/>
          <w:sz w:val="20"/>
          <w:szCs w:val="20"/>
        </w:rPr>
        <w:br/>
      </w:r>
      <w:r w:rsidR="004665EF" w:rsidRPr="000773D8">
        <w:rPr>
          <w:rFonts w:asciiTheme="majorHAnsi" w:hAnsiTheme="majorHAnsi"/>
          <w:b/>
          <w:sz w:val="20"/>
          <w:szCs w:val="20"/>
        </w:rPr>
        <w:t>в целях строительства линейного объекта системы</w:t>
      </w:r>
      <w:r w:rsidR="0001355D">
        <w:rPr>
          <w:rFonts w:asciiTheme="majorHAnsi" w:hAnsiTheme="majorHAnsi"/>
          <w:b/>
          <w:sz w:val="20"/>
          <w:szCs w:val="20"/>
        </w:rPr>
        <w:t xml:space="preserve"> </w:t>
      </w:r>
      <w:r w:rsidR="004665EF" w:rsidRPr="000773D8">
        <w:rPr>
          <w:rFonts w:asciiTheme="majorHAnsi" w:hAnsiTheme="majorHAnsi"/>
          <w:b/>
          <w:sz w:val="20"/>
          <w:szCs w:val="20"/>
        </w:rPr>
        <w:t>газоснабжения</w:t>
      </w:r>
      <w:r w:rsidR="000773D8" w:rsidRPr="000773D8">
        <w:rPr>
          <w:rFonts w:asciiTheme="majorHAnsi" w:hAnsiTheme="majorHAnsi"/>
          <w:b/>
          <w:sz w:val="20"/>
          <w:szCs w:val="20"/>
        </w:rPr>
        <w:t xml:space="preserve"> </w:t>
      </w:r>
    </w:p>
    <w:p w:rsidR="0001355D" w:rsidRDefault="004665EF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 xml:space="preserve">«Распределительный газопровод к объекту, расположенному по адресу: </w:t>
      </w:r>
    </w:p>
    <w:p w:rsidR="0001355D" w:rsidRDefault="004665EF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 xml:space="preserve">Астраханская обл., г. Астрахань, р-н Советский, с/т «Геолог», </w:t>
      </w:r>
    </w:p>
    <w:p w:rsidR="0001355D" w:rsidRDefault="004665EF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0773D8">
        <w:rPr>
          <w:rFonts w:asciiTheme="majorHAnsi" w:hAnsiTheme="majorHAnsi"/>
          <w:b/>
          <w:sz w:val="20"/>
          <w:szCs w:val="20"/>
        </w:rPr>
        <w:t>расположенное</w:t>
      </w:r>
      <w:proofErr w:type="gramEnd"/>
      <w:r w:rsidRPr="000773D8">
        <w:rPr>
          <w:rFonts w:asciiTheme="majorHAnsi" w:hAnsiTheme="majorHAnsi"/>
          <w:b/>
          <w:sz w:val="20"/>
          <w:szCs w:val="20"/>
        </w:rPr>
        <w:t xml:space="preserve"> по ул. 1-я Котельная, </w:t>
      </w:r>
      <w:proofErr w:type="spellStart"/>
      <w:r w:rsidRPr="000773D8">
        <w:rPr>
          <w:rFonts w:asciiTheme="majorHAnsi" w:hAnsiTheme="majorHAnsi"/>
          <w:b/>
          <w:sz w:val="20"/>
          <w:szCs w:val="20"/>
        </w:rPr>
        <w:t>уч</w:t>
      </w:r>
      <w:proofErr w:type="spellEnd"/>
      <w:r w:rsidRPr="000773D8">
        <w:rPr>
          <w:rFonts w:asciiTheme="majorHAnsi" w:hAnsiTheme="majorHAnsi"/>
          <w:b/>
          <w:sz w:val="20"/>
          <w:szCs w:val="20"/>
        </w:rPr>
        <w:t xml:space="preserve">-к 97», </w:t>
      </w:r>
    </w:p>
    <w:p w:rsidR="00731271" w:rsidRPr="000773D8" w:rsidRDefault="004665EF" w:rsidP="009A3522">
      <w:pPr>
        <w:spacing w:line="233" w:lineRule="auto"/>
        <w:jc w:val="center"/>
        <w:rPr>
          <w:rFonts w:asciiTheme="majorHAnsi" w:hAnsiTheme="majorHAnsi"/>
          <w:b/>
          <w:sz w:val="20"/>
          <w:szCs w:val="20"/>
        </w:rPr>
      </w:pPr>
      <w:r w:rsidRPr="000773D8">
        <w:rPr>
          <w:rFonts w:asciiTheme="majorHAnsi" w:hAnsiTheme="majorHAnsi"/>
          <w:b/>
          <w:sz w:val="20"/>
          <w:szCs w:val="20"/>
        </w:rPr>
        <w:t>код стройки 1314-4891/30</w:t>
      </w:r>
      <w:r w:rsidR="00910FC0" w:rsidRPr="000773D8">
        <w:rPr>
          <w:rFonts w:asciiTheme="majorHAnsi" w:hAnsiTheme="majorHAnsi"/>
          <w:b/>
          <w:sz w:val="20"/>
          <w:szCs w:val="20"/>
        </w:rPr>
        <w:t>»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АО «Газпром газораспределение» № 03-10-02-3370/23, в соответствии со ст. 23, </w:t>
      </w:r>
      <w:proofErr w:type="spellStart"/>
      <w:r w:rsidRPr="0097079F">
        <w:rPr>
          <w:rFonts w:ascii="Arial" w:hAnsi="Arial" w:cs="Arial"/>
          <w:sz w:val="18"/>
          <w:szCs w:val="18"/>
        </w:rPr>
        <w:t>ст.ст</w:t>
      </w:r>
      <w:proofErr w:type="spellEnd"/>
      <w:r w:rsidRPr="0097079F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Постановлением Правительства Российской Федерации от 20.11.2000 № 878 «Об утверждении Правил охраны газораспределительных сетей»: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97079F">
        <w:rPr>
          <w:rFonts w:ascii="Arial" w:hAnsi="Arial" w:cs="Arial"/>
          <w:sz w:val="18"/>
          <w:szCs w:val="18"/>
        </w:rPr>
        <w:t>Установить в пользу Акционерного общества «Газпром газораспределение» (ОГРН 1047855099170, ИНН 7838306818, юридический адрес: г. Санкт-Петербург, наб.</w:t>
      </w:r>
      <w:proofErr w:type="gramEnd"/>
      <w:r w:rsidRPr="0097079F">
        <w:rPr>
          <w:rFonts w:ascii="Arial" w:hAnsi="Arial" w:cs="Arial"/>
          <w:sz w:val="18"/>
          <w:szCs w:val="18"/>
        </w:rPr>
        <w:t xml:space="preserve"> Адмирала Лазарева, д. 24, литер А) публичный сервитут в целях строительства линейного объекта системы газоснабжения «Распределительный газопровод к объекту, расположенному по адресу: </w:t>
      </w:r>
      <w:proofErr w:type="gramStart"/>
      <w:r w:rsidRPr="0097079F">
        <w:rPr>
          <w:rFonts w:ascii="Arial" w:hAnsi="Arial" w:cs="Arial"/>
          <w:sz w:val="18"/>
          <w:szCs w:val="18"/>
        </w:rPr>
        <w:t xml:space="preserve">Астраханская обл., г. Астрахань, р-н Советский, с/т «Геолог», расположенное по ул. 1-я Котельная, </w:t>
      </w:r>
      <w:proofErr w:type="spellStart"/>
      <w:r w:rsidRPr="0097079F">
        <w:rPr>
          <w:rFonts w:ascii="Arial" w:hAnsi="Arial" w:cs="Arial"/>
          <w:sz w:val="18"/>
          <w:szCs w:val="18"/>
        </w:rPr>
        <w:t>уч</w:t>
      </w:r>
      <w:proofErr w:type="spellEnd"/>
      <w:r w:rsidRPr="0097079F">
        <w:rPr>
          <w:rFonts w:ascii="Arial" w:hAnsi="Arial" w:cs="Arial"/>
          <w:sz w:val="18"/>
          <w:szCs w:val="18"/>
        </w:rPr>
        <w:t>-к 97», код стройки 1314-4891/30, необходимого для подключения (технологического присоединения) к сетям газоснабжения, сроком на 10 лет в отношении земельного участка, указанного в приложении 1 к настоящему распоряжению администрации муниципального образования «Городской округ город Астрахань» и земель, находящихся в государственной или муниципальной собственности, расположенных в</w:t>
      </w:r>
      <w:proofErr w:type="gramEnd"/>
      <w:r w:rsidRPr="0097079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7079F">
        <w:rPr>
          <w:rFonts w:ascii="Arial" w:hAnsi="Arial" w:cs="Arial"/>
          <w:sz w:val="18"/>
          <w:szCs w:val="18"/>
        </w:rPr>
        <w:t>границах</w:t>
      </w:r>
      <w:proofErr w:type="gramEnd"/>
      <w:r w:rsidRPr="0097079F">
        <w:rPr>
          <w:rFonts w:ascii="Arial" w:hAnsi="Arial" w:cs="Arial"/>
          <w:sz w:val="18"/>
          <w:szCs w:val="18"/>
        </w:rPr>
        <w:t xml:space="preserve"> публичного сервитута, указанных в приложении 2 к настоящему распоряжению администрации муниципального образования</w:t>
      </w:r>
      <w:r w:rsidR="00170D35">
        <w:rPr>
          <w:rFonts w:ascii="Arial" w:hAnsi="Arial" w:cs="Arial"/>
          <w:sz w:val="18"/>
          <w:szCs w:val="18"/>
        </w:rPr>
        <w:t xml:space="preserve"> </w:t>
      </w:r>
      <w:r w:rsidRPr="0097079F">
        <w:rPr>
          <w:rFonts w:ascii="Arial" w:hAnsi="Arial" w:cs="Arial"/>
          <w:sz w:val="18"/>
          <w:szCs w:val="18"/>
        </w:rPr>
        <w:t>«Городской округ город Астрахань».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>2. Утвердить границы публичного сервитута в соответствии с</w:t>
      </w:r>
      <w:r w:rsidR="00170D35">
        <w:rPr>
          <w:rFonts w:ascii="Arial" w:hAnsi="Arial" w:cs="Arial"/>
          <w:sz w:val="18"/>
          <w:szCs w:val="18"/>
        </w:rPr>
        <w:t xml:space="preserve"> </w:t>
      </w:r>
      <w:r w:rsidRPr="0097079F">
        <w:rPr>
          <w:rFonts w:ascii="Arial" w:hAnsi="Arial" w:cs="Arial"/>
          <w:sz w:val="18"/>
          <w:szCs w:val="18"/>
        </w:rPr>
        <w:t>приложенной схемой (приложение 2).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3. </w:t>
      </w:r>
      <w:r w:rsidR="004665EF" w:rsidRPr="0097079F">
        <w:rPr>
          <w:rFonts w:ascii="Arial" w:hAnsi="Arial" w:cs="Arial"/>
          <w:sz w:val="18"/>
          <w:szCs w:val="18"/>
        </w:rPr>
        <w:t xml:space="preserve">Срок, в течение которого использование земельного участка, предусмотренного пунктом 1 настоящего распоряжения администрации муниципального образования «Городской округ город Астрахань», в соответствии с разрешенным использованием, будет невозможно или </w:t>
      </w:r>
      <w:proofErr w:type="gramStart"/>
      <w:r w:rsidR="004665EF" w:rsidRPr="0097079F">
        <w:rPr>
          <w:rFonts w:ascii="Arial" w:hAnsi="Arial" w:cs="Arial"/>
          <w:sz w:val="18"/>
          <w:szCs w:val="18"/>
        </w:rPr>
        <w:t>существенно затруднено</w:t>
      </w:r>
      <w:proofErr w:type="gramEnd"/>
      <w:r w:rsidR="004665EF" w:rsidRPr="0097079F">
        <w:rPr>
          <w:rFonts w:ascii="Arial" w:hAnsi="Arial" w:cs="Arial"/>
          <w:sz w:val="18"/>
          <w:szCs w:val="18"/>
        </w:rPr>
        <w:t xml:space="preserve"> - 60 календарных дней.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4. </w:t>
      </w:r>
      <w:r w:rsidR="004665EF" w:rsidRPr="0097079F">
        <w:rPr>
          <w:rFonts w:ascii="Arial" w:hAnsi="Arial" w:cs="Arial"/>
          <w:sz w:val="18"/>
          <w:szCs w:val="18"/>
        </w:rPr>
        <w:t>Проведение работ при осуществлении деятельности, для обеспечения которой устанавливается публичный сервитут, осуществляется в течение всего срока действия публичного сервитута по графику, установленному Акционерным обществом «Газпром газораспределение» с учетом ограничений, предусмотренных действующим законодательством.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5. </w:t>
      </w:r>
      <w:r w:rsidR="004665EF" w:rsidRPr="0097079F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983DA4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6. </w:t>
      </w:r>
      <w:r w:rsidR="004665EF" w:rsidRPr="0097079F">
        <w:rPr>
          <w:rFonts w:ascii="Arial" w:hAnsi="Arial" w:cs="Arial"/>
          <w:sz w:val="18"/>
          <w:szCs w:val="18"/>
        </w:rPr>
        <w:t>На земельные участки, входящие в охранные зоны газораспределительных сетей, в целях предупреждения их повреждения или нарушения условий их нормальной эксплуатации налагаются ограничения (обременения), установленные Постановлением Правительства Российской Федерации от 20.11.2000 № 878 «Об утверждении Правил охраны газораспределительных сетей»</w:t>
      </w:r>
      <w:r w:rsidR="000773D8" w:rsidRPr="0097079F">
        <w:rPr>
          <w:rFonts w:ascii="Arial" w:hAnsi="Arial" w:cs="Arial"/>
          <w:sz w:val="18"/>
          <w:szCs w:val="18"/>
        </w:rPr>
        <w:t>.</w:t>
      </w:r>
      <w:r w:rsidR="004665EF" w:rsidRPr="0097079F">
        <w:rPr>
          <w:rFonts w:ascii="Arial" w:hAnsi="Arial" w:cs="Arial"/>
          <w:sz w:val="18"/>
          <w:szCs w:val="18"/>
        </w:rPr>
        <w:t xml:space="preserve"> 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97079F">
        <w:rPr>
          <w:rFonts w:ascii="Arial" w:hAnsi="Arial" w:cs="Arial"/>
          <w:sz w:val="18"/>
          <w:szCs w:val="18"/>
        </w:rPr>
        <w:t xml:space="preserve">7. </w:t>
      </w:r>
      <w:r w:rsidR="004665EF" w:rsidRPr="0097079F">
        <w:rPr>
          <w:rFonts w:ascii="Arial" w:hAnsi="Arial" w:cs="Arial"/>
          <w:sz w:val="18"/>
          <w:szCs w:val="18"/>
        </w:rPr>
        <w:t>Акционерному обществу «Газпром газораспределение»: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7.1. </w:t>
      </w:r>
      <w:r w:rsidR="004665EF" w:rsidRPr="0097079F">
        <w:rPr>
          <w:rFonts w:ascii="Arial" w:hAnsi="Arial" w:cs="Arial"/>
          <w:sz w:val="18"/>
          <w:szCs w:val="18"/>
        </w:rPr>
        <w:t>Привести земельный участок, указанный в приложении 1 к настоящему распоряжению администрации муниципального образования «Городской округ город Астрахань», в состояние, пригодное для его использования в соответствие с видом разрешенного использования, в сроки, предусмотренные пунктом 8 статьи 39.50 Земельного кодекса Российской Федерации.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7.2. </w:t>
      </w:r>
      <w:proofErr w:type="gramStart"/>
      <w:r w:rsidR="004665EF" w:rsidRPr="0097079F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 приложении 2 к настоящему распоряжению администрации муниципального образования</w:t>
      </w:r>
      <w:proofErr w:type="gramEnd"/>
      <w:r w:rsidR="004665EF" w:rsidRPr="0097079F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на счет </w:t>
      </w:r>
      <w:proofErr w:type="gramStart"/>
      <w:r w:rsidR="004665EF" w:rsidRPr="0097079F">
        <w:rPr>
          <w:rFonts w:ascii="Arial" w:hAnsi="Arial" w:cs="Arial"/>
          <w:sz w:val="18"/>
          <w:szCs w:val="18"/>
        </w:rPr>
        <w:t>р</w:t>
      </w:r>
      <w:proofErr w:type="gramEnd"/>
      <w:r w:rsidR="004665EF" w:rsidRPr="0097079F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«Городской округ 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>Порядок расчета платы за публичный сервитут, устанавливается пунктами 3, 4, 5 статьи 39.46 Земельного кодекса Российской Федерации и расчет платы за публичный сервитут, осуществляется по следующей формуле: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079F">
        <w:rPr>
          <w:rFonts w:ascii="Arial" w:hAnsi="Arial" w:cs="Arial"/>
          <w:sz w:val="18"/>
          <w:szCs w:val="18"/>
        </w:rPr>
        <w:t>П</w:t>
      </w:r>
      <w:proofErr w:type="gramEnd"/>
      <w:r w:rsidRPr="0097079F">
        <w:rPr>
          <w:rFonts w:ascii="Arial" w:hAnsi="Arial" w:cs="Arial"/>
          <w:sz w:val="18"/>
          <w:szCs w:val="18"/>
        </w:rPr>
        <w:t xml:space="preserve"> = УПКС х S х 0,1</w:t>
      </w:r>
      <w:r w:rsidR="000773D8" w:rsidRPr="0097079F">
        <w:rPr>
          <w:rFonts w:ascii="Arial" w:hAnsi="Arial" w:cs="Arial"/>
          <w:sz w:val="18"/>
          <w:szCs w:val="18"/>
        </w:rPr>
        <w:t xml:space="preserve"> </w:t>
      </w:r>
      <w:r w:rsidRPr="0097079F">
        <w:rPr>
          <w:rFonts w:ascii="Arial" w:hAnsi="Arial" w:cs="Arial"/>
          <w:sz w:val="18"/>
          <w:szCs w:val="18"/>
        </w:rPr>
        <w:t>%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97079F">
        <w:rPr>
          <w:rFonts w:ascii="Arial" w:hAnsi="Arial" w:cs="Arial"/>
          <w:sz w:val="18"/>
          <w:szCs w:val="18"/>
        </w:rPr>
        <w:t>П</w:t>
      </w:r>
      <w:proofErr w:type="gramEnd"/>
      <w:r w:rsidRPr="0097079F">
        <w:rPr>
          <w:rFonts w:ascii="Arial" w:hAnsi="Arial" w:cs="Arial"/>
          <w:sz w:val="18"/>
          <w:szCs w:val="18"/>
        </w:rPr>
        <w:t xml:space="preserve"> - размер платы за публичный сервитут,</w:t>
      </w:r>
      <w:r w:rsidR="0001355D">
        <w:rPr>
          <w:rFonts w:ascii="Arial" w:hAnsi="Arial" w:cs="Arial"/>
          <w:sz w:val="18"/>
          <w:szCs w:val="18"/>
        </w:rPr>
        <w:t xml:space="preserve"> </w:t>
      </w:r>
      <w:r w:rsidRPr="0097079F">
        <w:rPr>
          <w:rFonts w:ascii="Arial" w:hAnsi="Arial" w:cs="Arial"/>
          <w:sz w:val="18"/>
          <w:szCs w:val="18"/>
        </w:rPr>
        <w:t xml:space="preserve"> руб.;</w:t>
      </w:r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7079F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97079F">
        <w:rPr>
          <w:rFonts w:ascii="Arial" w:hAnsi="Arial" w:cs="Arial"/>
          <w:sz w:val="18"/>
          <w:szCs w:val="18"/>
        </w:rPr>
        <w:t>кв.м</w:t>
      </w:r>
      <w:proofErr w:type="spellEnd"/>
      <w:r w:rsidRPr="0097079F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 применяется удельный показатель кадастровой стоимости соответствующего земельного участка;</w:t>
      </w:r>
      <w:proofErr w:type="gramEnd"/>
    </w:p>
    <w:p w:rsidR="00731271" w:rsidRPr="0097079F" w:rsidRDefault="004665EF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S - площадь земель или части земельных участков, обремененных публичным сервитутом, </w:t>
      </w:r>
      <w:proofErr w:type="spellStart"/>
      <w:r w:rsidRPr="0097079F">
        <w:rPr>
          <w:rFonts w:ascii="Arial" w:hAnsi="Arial" w:cs="Arial"/>
          <w:sz w:val="18"/>
          <w:szCs w:val="18"/>
        </w:rPr>
        <w:t>кв.м</w:t>
      </w:r>
      <w:proofErr w:type="spellEnd"/>
      <w:r w:rsidRPr="0097079F">
        <w:rPr>
          <w:rFonts w:ascii="Arial" w:hAnsi="Arial" w:cs="Arial"/>
          <w:sz w:val="18"/>
          <w:szCs w:val="18"/>
        </w:rPr>
        <w:t>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8. </w:t>
      </w:r>
      <w:r w:rsidR="004665EF" w:rsidRPr="0097079F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9A3522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  <w:sectPr w:rsidR="009A3522" w:rsidSect="00D77CF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7079F">
        <w:rPr>
          <w:rFonts w:ascii="Arial" w:hAnsi="Arial" w:cs="Arial"/>
          <w:sz w:val="18"/>
          <w:szCs w:val="18"/>
        </w:rPr>
        <w:t xml:space="preserve">8.1. </w:t>
      </w:r>
      <w:r w:rsidR="004665EF" w:rsidRPr="0097079F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4665EF" w:rsidRPr="0097079F">
        <w:rPr>
          <w:rFonts w:ascii="Arial" w:hAnsi="Arial" w:cs="Arial"/>
          <w:sz w:val="18"/>
          <w:szCs w:val="18"/>
        </w:rPr>
        <w:t>Росреестра</w:t>
      </w:r>
      <w:proofErr w:type="spellEnd"/>
      <w:r w:rsidR="004665EF" w:rsidRPr="0097079F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lastRenderedPageBreak/>
        <w:t xml:space="preserve">8.2. </w:t>
      </w:r>
      <w:r w:rsidR="004665EF" w:rsidRPr="0097079F">
        <w:rPr>
          <w:rFonts w:ascii="Arial" w:hAnsi="Arial" w:cs="Arial"/>
          <w:sz w:val="18"/>
          <w:szCs w:val="18"/>
        </w:rPr>
        <w:t>Направить Акционерному обществу «Газпром газораспределение»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8.3. </w:t>
      </w:r>
      <w:r w:rsidR="004665EF" w:rsidRPr="0097079F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9. </w:t>
      </w:r>
      <w:r w:rsidR="004665EF" w:rsidRPr="0097079F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 в адрес Акционерного общества «Газпром газораспределение Астрахань» размер платы за публичный сервитут.</w:t>
      </w:r>
    </w:p>
    <w:p w:rsidR="00731271" w:rsidRPr="0097079F" w:rsidRDefault="00910FC0" w:rsidP="009A3522">
      <w:pPr>
        <w:spacing w:line="233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97079F">
        <w:rPr>
          <w:rFonts w:ascii="Arial" w:hAnsi="Arial" w:cs="Arial"/>
          <w:sz w:val="18"/>
          <w:szCs w:val="18"/>
        </w:rPr>
        <w:t xml:space="preserve">10. </w:t>
      </w:r>
      <w:r w:rsidR="004665EF" w:rsidRPr="0097079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4665EF" w:rsidRPr="0097079F">
        <w:rPr>
          <w:rFonts w:ascii="Arial" w:hAnsi="Arial" w:cs="Arial"/>
          <w:sz w:val="18"/>
          <w:szCs w:val="18"/>
        </w:rPr>
        <w:t>разместить</w:t>
      </w:r>
      <w:proofErr w:type="gramEnd"/>
      <w:r w:rsidR="004665EF" w:rsidRPr="0097079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31271" w:rsidRPr="000773D8" w:rsidRDefault="004665EF" w:rsidP="009A3522">
      <w:pPr>
        <w:spacing w:line="233" w:lineRule="auto"/>
        <w:jc w:val="right"/>
        <w:rPr>
          <w:rFonts w:ascii="Arial" w:hAnsi="Arial" w:cs="Arial"/>
          <w:b/>
          <w:sz w:val="18"/>
          <w:szCs w:val="18"/>
        </w:rPr>
      </w:pPr>
      <w:r w:rsidRPr="000773D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0773D8">
        <w:rPr>
          <w:rFonts w:ascii="Arial" w:hAnsi="Arial" w:cs="Arial"/>
          <w:b/>
          <w:sz w:val="18"/>
          <w:szCs w:val="18"/>
        </w:rPr>
        <w:br/>
        <w:t>«Городской округ город Астраханью</w:t>
      </w:r>
    </w:p>
    <w:p w:rsidR="00731271" w:rsidRPr="000773D8" w:rsidRDefault="004665EF" w:rsidP="009A3522">
      <w:pPr>
        <w:spacing w:line="233" w:lineRule="auto"/>
        <w:jc w:val="right"/>
        <w:rPr>
          <w:rFonts w:ascii="Arial" w:hAnsi="Arial" w:cs="Arial"/>
          <w:b/>
          <w:sz w:val="18"/>
          <w:szCs w:val="18"/>
        </w:rPr>
      </w:pPr>
      <w:r w:rsidRPr="000773D8">
        <w:rPr>
          <w:rFonts w:ascii="Arial" w:hAnsi="Arial" w:cs="Arial"/>
          <w:b/>
          <w:sz w:val="18"/>
          <w:szCs w:val="18"/>
        </w:rPr>
        <w:t>О.А. Полумордвинов</w:t>
      </w:r>
    </w:p>
    <w:p w:rsidR="00F26C3A" w:rsidRDefault="00F26C3A" w:rsidP="00910FC0">
      <w:pPr>
        <w:sectPr w:rsidR="00F26C3A" w:rsidSect="00D77CFA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731271" w:rsidRPr="00910FC0" w:rsidRDefault="00F26C3A" w:rsidP="00910FC0">
      <w:r>
        <w:rPr>
          <w:noProof/>
          <w:lang w:bidi="ar-SA"/>
        </w:rPr>
        <w:lastRenderedPageBreak/>
        <w:drawing>
          <wp:inline distT="0" distB="0" distL="0" distR="0" wp14:anchorId="1427638F" wp14:editId="3C58AC75">
            <wp:extent cx="5580380" cy="8075159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75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56E6" w:rsidRPr="00B056E6">
        <w:rPr>
          <w:noProof/>
          <w:lang w:bidi="ar-SA"/>
        </w:rPr>
        <w:t xml:space="preserve"> </w:t>
      </w:r>
      <w:r w:rsidR="00B056E6">
        <w:rPr>
          <w:noProof/>
          <w:lang w:bidi="ar-SA"/>
        </w:rPr>
        <w:lastRenderedPageBreak/>
        <w:drawing>
          <wp:inline distT="0" distB="0" distL="0" distR="0" wp14:anchorId="2D125737" wp14:editId="3D01734D">
            <wp:extent cx="5580380" cy="8128023"/>
            <wp:effectExtent l="0" t="0" r="127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28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D4F57" w:rsidRPr="00DD4F57">
        <w:rPr>
          <w:noProof/>
          <w:lang w:bidi="ar-SA"/>
        </w:rPr>
        <w:t xml:space="preserve"> </w:t>
      </w:r>
      <w:r w:rsidR="00DD4F57">
        <w:rPr>
          <w:noProof/>
          <w:lang w:bidi="ar-SA"/>
        </w:rPr>
        <w:lastRenderedPageBreak/>
        <w:drawing>
          <wp:inline distT="0" distB="0" distL="0" distR="0" wp14:anchorId="3CE1F259" wp14:editId="0365C90A">
            <wp:extent cx="5580380" cy="8009403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0627" w:rsidRPr="00230627">
        <w:rPr>
          <w:noProof/>
          <w:lang w:bidi="ar-SA"/>
        </w:rPr>
        <w:t xml:space="preserve"> </w:t>
      </w:r>
      <w:r w:rsidR="00230627">
        <w:rPr>
          <w:noProof/>
          <w:lang w:bidi="ar-SA"/>
        </w:rPr>
        <w:lastRenderedPageBreak/>
        <w:drawing>
          <wp:inline distT="0" distB="0" distL="0" distR="0" wp14:anchorId="7AEDDD65" wp14:editId="22CF9F6D">
            <wp:extent cx="5580380" cy="8033190"/>
            <wp:effectExtent l="0" t="0" r="127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3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23559" w:rsidRPr="00923559">
        <w:rPr>
          <w:noProof/>
          <w:lang w:bidi="ar-SA"/>
        </w:rPr>
        <w:t xml:space="preserve"> </w:t>
      </w:r>
      <w:r w:rsidR="00923559">
        <w:rPr>
          <w:noProof/>
          <w:lang w:bidi="ar-SA"/>
        </w:rPr>
        <w:lastRenderedPageBreak/>
        <w:drawing>
          <wp:inline distT="0" distB="0" distL="0" distR="0" wp14:anchorId="58315752" wp14:editId="430F3C8F">
            <wp:extent cx="5580380" cy="806226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A3522" w:rsidRPr="009A3522">
        <w:rPr>
          <w:noProof/>
          <w:lang w:bidi="ar-SA"/>
        </w:rPr>
        <w:t xml:space="preserve"> </w:t>
      </w:r>
      <w:r w:rsidR="009A3522">
        <w:rPr>
          <w:noProof/>
          <w:lang w:bidi="ar-SA"/>
        </w:rPr>
        <w:lastRenderedPageBreak/>
        <w:drawing>
          <wp:inline distT="0" distB="0" distL="0" distR="0" wp14:anchorId="00E1F6D6" wp14:editId="36ECAC4B">
            <wp:extent cx="5580380" cy="8259206"/>
            <wp:effectExtent l="0" t="0" r="127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59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0FC0" w:rsidRPr="00910FC0" w:rsidRDefault="00910FC0"/>
    <w:sectPr w:rsidR="00910FC0" w:rsidRPr="00910FC0" w:rsidSect="00D77CF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30C" w:rsidRDefault="00E0530C">
      <w:r>
        <w:separator/>
      </w:r>
    </w:p>
  </w:endnote>
  <w:endnote w:type="continuationSeparator" w:id="0">
    <w:p w:rsidR="00E0530C" w:rsidRDefault="00E05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30C" w:rsidRDefault="00E0530C"/>
  </w:footnote>
  <w:footnote w:type="continuationSeparator" w:id="0">
    <w:p w:rsidR="00E0530C" w:rsidRDefault="00E053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A52710"/>
    <w:multiLevelType w:val="multilevel"/>
    <w:tmpl w:val="97A04A6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31271"/>
    <w:rsid w:val="0001355D"/>
    <w:rsid w:val="000773D8"/>
    <w:rsid w:val="00170D35"/>
    <w:rsid w:val="00230627"/>
    <w:rsid w:val="004665EF"/>
    <w:rsid w:val="004B5964"/>
    <w:rsid w:val="00731271"/>
    <w:rsid w:val="00910FC0"/>
    <w:rsid w:val="00923559"/>
    <w:rsid w:val="0097079F"/>
    <w:rsid w:val="00983DA4"/>
    <w:rsid w:val="009A3522"/>
    <w:rsid w:val="00A631FF"/>
    <w:rsid w:val="00B056E6"/>
    <w:rsid w:val="00D77CFA"/>
    <w:rsid w:val="00DD4F57"/>
    <w:rsid w:val="00E0530C"/>
    <w:rsid w:val="00F26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"/>
      <w:ind w:left="38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ind w:left="42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40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26C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6C3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"/>
      <w:ind w:left="388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ind w:left="42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ind w:left="140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F26C3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6C3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1030</Words>
  <Characters>5875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2023-11-15T13:39:00Z</dcterms:created>
  <dcterms:modified xsi:type="dcterms:W3CDTF">2023-11-16T07:21:00Z</dcterms:modified>
</cp:coreProperties>
</file>