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60" w:rsidRDefault="009C7360" w:rsidP="009C7360">
      <w:pPr>
        <w:pStyle w:val="3"/>
      </w:pPr>
      <w:r>
        <w:t>Администрация муниципального образования «Город Астрахань»</w:t>
      </w:r>
    </w:p>
    <w:p w:rsidR="009C7360" w:rsidRDefault="009C7360" w:rsidP="009C7360">
      <w:pPr>
        <w:pStyle w:val="3"/>
      </w:pPr>
      <w:r>
        <w:t>РАСПОРЯЖЕНИЕ</w:t>
      </w:r>
    </w:p>
    <w:p w:rsidR="009C7360" w:rsidRDefault="009C7360" w:rsidP="009C7360">
      <w:pPr>
        <w:pStyle w:val="3"/>
      </w:pPr>
      <w:r>
        <w:t>09 августа 2018 года № 3570-р</w:t>
      </w:r>
    </w:p>
    <w:p w:rsidR="009C7360" w:rsidRDefault="009C7360" w:rsidP="009C7360">
      <w:pPr>
        <w:pStyle w:val="3"/>
      </w:pPr>
      <w:r>
        <w:t xml:space="preserve">«Об изъятии для муниципальных нужд </w:t>
      </w:r>
      <w:proofErr w:type="gramStart"/>
      <w:r>
        <w:t>муниципального</w:t>
      </w:r>
      <w:proofErr w:type="gramEnd"/>
      <w:r>
        <w:t xml:space="preserve"> </w:t>
      </w:r>
    </w:p>
    <w:p w:rsidR="009C7360" w:rsidRDefault="009C7360" w:rsidP="009C7360">
      <w:pPr>
        <w:pStyle w:val="3"/>
      </w:pPr>
      <w:r>
        <w:t>образования «Город Астрахань» долей земельного участка, жилого</w:t>
      </w:r>
    </w:p>
    <w:p w:rsidR="009C7360" w:rsidRDefault="009C7360" w:rsidP="009C7360">
      <w:pPr>
        <w:pStyle w:val="3"/>
      </w:pPr>
      <w:r>
        <w:t>помещения многоквар­тирного дома (литера «Д, д, д</w:t>
      </w:r>
      <w:proofErr w:type="gramStart"/>
      <w:r>
        <w:rPr>
          <w:vertAlign w:val="superscript"/>
        </w:rPr>
        <w:t>1</w:t>
      </w:r>
      <w:proofErr w:type="gramEnd"/>
      <w:r>
        <w:t>, д</w:t>
      </w:r>
      <w:r>
        <w:rPr>
          <w:vertAlign w:val="superscript"/>
        </w:rPr>
        <w:t>2</w:t>
      </w:r>
      <w:r>
        <w:t>, д</w:t>
      </w:r>
      <w:r>
        <w:rPr>
          <w:vertAlign w:val="superscript"/>
        </w:rPr>
        <w:t>3</w:t>
      </w:r>
      <w:r>
        <w:t xml:space="preserve">») по ул. Л. Тол­стого/ ул. Гайдара, 10/1 в </w:t>
      </w:r>
      <w:proofErr w:type="spellStart"/>
      <w:r>
        <w:t>Трусовском</w:t>
      </w:r>
      <w:proofErr w:type="spellEnd"/>
      <w:r>
        <w:t xml:space="preserve"> районе»</w:t>
      </w:r>
    </w:p>
    <w:p w:rsidR="009C7360" w:rsidRDefault="009C7360" w:rsidP="009C7360">
      <w:pPr>
        <w:pStyle w:val="a3"/>
        <w:rPr>
          <w:spacing w:val="2"/>
        </w:rPr>
      </w:pPr>
      <w:r>
        <w:rPr>
          <w:spacing w:val="2"/>
        </w:rPr>
        <w:t xml:space="preserve">В соответствии с ч. 10 ст. 32 Жилищного кодекса Российской Федера­ции, </w:t>
      </w:r>
      <w:proofErr w:type="spellStart"/>
      <w:r>
        <w:rPr>
          <w:spacing w:val="2"/>
        </w:rPr>
        <w:t>ст.ст</w:t>
      </w:r>
      <w:proofErr w:type="spellEnd"/>
      <w:r>
        <w:rPr>
          <w:spacing w:val="2"/>
        </w:rPr>
        <w:t>. 11, 49, 56.2, 56.3, 56.6, 56.7 Земельного кодекса Российской Фе­дерации, заключением о признании многоквартирного дома (литера «Д, д, д</w:t>
      </w:r>
      <w:proofErr w:type="gramStart"/>
      <w:r>
        <w:rPr>
          <w:spacing w:val="2"/>
          <w:vertAlign w:val="superscript"/>
        </w:rPr>
        <w:t>1</w:t>
      </w:r>
      <w:proofErr w:type="gramEnd"/>
      <w:r>
        <w:rPr>
          <w:spacing w:val="2"/>
        </w:rPr>
        <w:t>, д</w:t>
      </w:r>
      <w:r>
        <w:rPr>
          <w:spacing w:val="2"/>
          <w:vertAlign w:val="superscript"/>
        </w:rPr>
        <w:t>2</w:t>
      </w:r>
      <w:r>
        <w:rPr>
          <w:spacing w:val="2"/>
        </w:rPr>
        <w:t>, д</w:t>
      </w:r>
      <w:r>
        <w:rPr>
          <w:spacing w:val="2"/>
          <w:vertAlign w:val="superscript"/>
        </w:rPr>
        <w:t>3</w:t>
      </w:r>
      <w:r>
        <w:rPr>
          <w:spacing w:val="2"/>
        </w:rPr>
        <w:t>»)</w:t>
      </w:r>
      <w:r>
        <w:rPr>
          <w:rFonts w:ascii="Cambria" w:hAnsi="Cambria" w:cs="Cambria"/>
          <w:b/>
          <w:bCs/>
          <w:spacing w:val="2"/>
          <w:sz w:val="20"/>
          <w:szCs w:val="20"/>
        </w:rPr>
        <w:t xml:space="preserve"> </w:t>
      </w:r>
      <w:r>
        <w:rPr>
          <w:spacing w:val="2"/>
        </w:rPr>
        <w:t xml:space="preserve">по ул. Л. Толстого/ ул. Гайдара, 10/1 в </w:t>
      </w:r>
      <w:proofErr w:type="spellStart"/>
      <w:r>
        <w:rPr>
          <w:spacing w:val="2"/>
        </w:rPr>
        <w:t>Трусовском</w:t>
      </w:r>
      <w:proofErr w:type="spellEnd"/>
      <w:r>
        <w:rPr>
          <w:spacing w:val="2"/>
        </w:rPr>
        <w:t xml:space="preserve"> районе г. Астрахани аварийным, подлежащим сносу от 17.10.2014 № 13, распоряже­нием администрации города Астрахани от 10.11.2014 № 1236-р «О даль­нейшем использовании многоквартирного дома (литера «Д, д, д</w:t>
      </w:r>
      <w:proofErr w:type="gramStart"/>
      <w:r>
        <w:rPr>
          <w:spacing w:val="2"/>
          <w:vertAlign w:val="superscript"/>
        </w:rPr>
        <w:t>1</w:t>
      </w:r>
      <w:proofErr w:type="gramEnd"/>
      <w:r>
        <w:rPr>
          <w:spacing w:val="2"/>
        </w:rPr>
        <w:t>, д</w:t>
      </w:r>
      <w:r>
        <w:rPr>
          <w:spacing w:val="2"/>
          <w:vertAlign w:val="superscript"/>
        </w:rPr>
        <w:t>2</w:t>
      </w:r>
      <w:r>
        <w:rPr>
          <w:spacing w:val="2"/>
        </w:rPr>
        <w:t>, д</w:t>
      </w:r>
      <w:r>
        <w:rPr>
          <w:spacing w:val="2"/>
          <w:vertAlign w:val="superscript"/>
        </w:rPr>
        <w:t>3</w:t>
      </w:r>
      <w:r>
        <w:rPr>
          <w:spacing w:val="2"/>
        </w:rPr>
        <w:t>»)</w:t>
      </w:r>
      <w:r>
        <w:rPr>
          <w:rFonts w:ascii="Cambria" w:hAnsi="Cambria" w:cs="Cambria"/>
          <w:b/>
          <w:bCs/>
          <w:spacing w:val="2"/>
          <w:sz w:val="20"/>
          <w:szCs w:val="20"/>
        </w:rPr>
        <w:t xml:space="preserve"> </w:t>
      </w:r>
      <w:r>
        <w:rPr>
          <w:spacing w:val="2"/>
        </w:rPr>
        <w:t xml:space="preserve">по ул. Л. Толстого/ ул. Гайдара, 10/1 в </w:t>
      </w:r>
      <w:proofErr w:type="spellStart"/>
      <w:r>
        <w:rPr>
          <w:spacing w:val="2"/>
        </w:rPr>
        <w:t>Трусовском</w:t>
      </w:r>
      <w:proofErr w:type="spellEnd"/>
      <w:r>
        <w:rPr>
          <w:spacing w:val="2"/>
        </w:rPr>
        <w:t xml:space="preserve"> районе» ПОСТАНОВЛЯЮ:</w:t>
      </w:r>
    </w:p>
    <w:p w:rsidR="009C7360" w:rsidRDefault="009C7360" w:rsidP="009C7360">
      <w:pPr>
        <w:pStyle w:val="a3"/>
        <w:rPr>
          <w:spacing w:val="7"/>
        </w:rPr>
      </w:pPr>
      <w:r>
        <w:rPr>
          <w:spacing w:val="7"/>
        </w:rPr>
        <w:t>1. Изъять для муниципальных нужд муниципального образования «Город Астрахань» доли земельного участка (кадастровый номер 30:12:040079:255), пропорциональные площади жилого помещения (квар­тира № 14), из расчета общей площади земельного участка 2642 кв. м и жилое помещение (квартира № 14) в многоквартир­ном доме (литера «Д, д, д</w:t>
      </w:r>
      <w:proofErr w:type="gramStart"/>
      <w:r>
        <w:rPr>
          <w:spacing w:val="7"/>
          <w:vertAlign w:val="superscript"/>
        </w:rPr>
        <w:t>1</w:t>
      </w:r>
      <w:proofErr w:type="gramEnd"/>
      <w:r>
        <w:rPr>
          <w:spacing w:val="7"/>
        </w:rPr>
        <w:t>, д</w:t>
      </w:r>
      <w:r>
        <w:rPr>
          <w:spacing w:val="7"/>
          <w:vertAlign w:val="superscript"/>
        </w:rPr>
        <w:t>2</w:t>
      </w:r>
      <w:r>
        <w:rPr>
          <w:spacing w:val="7"/>
        </w:rPr>
        <w:t>, д</w:t>
      </w:r>
      <w:r>
        <w:rPr>
          <w:spacing w:val="7"/>
          <w:vertAlign w:val="superscript"/>
        </w:rPr>
        <w:t>3</w:t>
      </w:r>
      <w:r>
        <w:rPr>
          <w:spacing w:val="7"/>
        </w:rPr>
        <w:t xml:space="preserve">»), расположенные по адресу: г. Астрахань, ул. Л. Толстого/ ул. Гайдара, 10/1 в </w:t>
      </w:r>
      <w:proofErr w:type="spellStart"/>
      <w:r>
        <w:rPr>
          <w:spacing w:val="7"/>
        </w:rPr>
        <w:t>Трусовском</w:t>
      </w:r>
      <w:proofErr w:type="spellEnd"/>
      <w:r>
        <w:rPr>
          <w:spacing w:val="7"/>
        </w:rPr>
        <w:t xml:space="preserve"> районе» (далее - недвижимое имущество).</w:t>
      </w:r>
    </w:p>
    <w:p w:rsidR="009C7360" w:rsidRDefault="009C7360" w:rsidP="009C7360">
      <w:pPr>
        <w:pStyle w:val="a3"/>
      </w:pPr>
      <w: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9C7360" w:rsidRDefault="009C7360" w:rsidP="009C7360">
      <w:pPr>
        <w:pStyle w:val="a3"/>
      </w:pPr>
      <w:r>
        <w:t xml:space="preserve">2.1. Управлению муниципального </w:t>
      </w:r>
      <w:r w:rsidR="00414D18">
        <w:t>имущества администрации муници</w:t>
      </w:r>
      <w:r>
        <w:t>пального образования «Город Астрахань»:</w:t>
      </w:r>
    </w:p>
    <w:p w:rsidR="009C7360" w:rsidRDefault="009C7360" w:rsidP="009C7360">
      <w:pPr>
        <w:pStyle w:val="a3"/>
      </w:pPr>
      <w: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9C7360" w:rsidRDefault="009C7360" w:rsidP="009C7360">
      <w:pPr>
        <w:pStyle w:val="a3"/>
      </w:pPr>
      <w: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9C7360" w:rsidRDefault="009C7360" w:rsidP="009C7360">
      <w:pPr>
        <w:pStyle w:val="a3"/>
      </w:pPr>
      <w:r>
        <w:t>2.2. Управлению информационной политики администрации муниципального образования «Город Астрахань»:</w:t>
      </w:r>
    </w:p>
    <w:p w:rsidR="009C7360" w:rsidRDefault="009C7360" w:rsidP="009C7360">
      <w:pPr>
        <w:pStyle w:val="a3"/>
      </w:pPr>
      <w:r>
        <w:t xml:space="preserve">2.2.1.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C7360" w:rsidRDefault="009C7360" w:rsidP="009C7360">
      <w:pPr>
        <w:pStyle w:val="a3"/>
      </w:pPr>
      <w: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C7360" w:rsidRDefault="009C7360" w:rsidP="009C7360">
      <w:pPr>
        <w:pStyle w:val="a3"/>
      </w:pPr>
      <w:r>
        <w:t>3. Управлению муниципального имущества администрации муниципального образования «Город Астрахань»:</w:t>
      </w:r>
    </w:p>
    <w:p w:rsidR="009C7360" w:rsidRDefault="009C7360" w:rsidP="009C7360">
      <w:pPr>
        <w:pStyle w:val="a3"/>
      </w:pPr>
      <w: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9C7360" w:rsidRDefault="009C7360" w:rsidP="009C7360">
      <w:pPr>
        <w:pStyle w:val="a3"/>
      </w:pPr>
      <w:r>
        <w:t>3.2. После принятия настоящего распоряжения администрации муниципального образова</w:t>
      </w:r>
      <w:r>
        <w:rPr>
          <w:spacing w:val="0"/>
        </w:rPr>
        <w:t>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правообладателям проект соглашения об изъятии недвижимого имущества (далее - соглашен</w:t>
      </w:r>
      <w:r>
        <w:t>ие) письмом с уведомлением о вручении.</w:t>
      </w:r>
    </w:p>
    <w:p w:rsidR="009C7360" w:rsidRDefault="009C7360" w:rsidP="009C7360">
      <w:pPr>
        <w:pStyle w:val="a3"/>
      </w:pPr>
      <w:r>
        <w:t>3.3. Заключить соглашение с правообладателями изымаемого недвижимого имущества в случае их согласия с условиями соглашения и предложениями о размере возмещения.</w:t>
      </w:r>
    </w:p>
    <w:p w:rsidR="009C7360" w:rsidRDefault="009C7360" w:rsidP="009C7360">
      <w:pPr>
        <w:pStyle w:val="a3"/>
      </w:pPr>
      <w:r>
        <w:t>3.4. В случае если по истечении девяноста дней со дня получения правообладателями изымаемого недвижимого имущества проекта соглашения не представлено подписанное соглашение, обратиться в суд с иском о принудительном изъятии недвижимого имущества в соответствии с действу</w:t>
      </w:r>
      <w:bookmarkStart w:id="0" w:name="_GoBack"/>
      <w:bookmarkEnd w:id="0"/>
      <w:r>
        <w:t>ющим законодательством Российской Федерации.</w:t>
      </w:r>
    </w:p>
    <w:p w:rsidR="009C7360" w:rsidRDefault="009C7360" w:rsidP="009C7360">
      <w:pPr>
        <w:pStyle w:val="a3"/>
      </w:pPr>
      <w: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9C7360" w:rsidRDefault="009C7360" w:rsidP="009C7360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9C7360" w:rsidRDefault="009C7360" w:rsidP="009C7360">
      <w:pPr>
        <w:pStyle w:val="a3"/>
      </w:pPr>
      <w: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9C7360" w:rsidRDefault="009C7360" w:rsidP="009C7360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администрации </w:t>
      </w:r>
    </w:p>
    <w:p w:rsidR="009C7360" w:rsidRDefault="009C7360" w:rsidP="009C7360">
      <w:pPr>
        <w:pStyle w:val="a3"/>
        <w:jc w:val="right"/>
      </w:pPr>
      <w:r>
        <w:rPr>
          <w:b/>
          <w:bCs/>
        </w:rPr>
        <w:t>О</w:t>
      </w:r>
      <w:r>
        <w:rPr>
          <w:b/>
          <w:bCs/>
          <w:caps/>
        </w:rPr>
        <w:t>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78"/>
    <w:rsid w:val="00370778"/>
    <w:rsid w:val="00414D18"/>
    <w:rsid w:val="00984FF0"/>
    <w:rsid w:val="009C7360"/>
    <w:rsid w:val="00A0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C736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C736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C736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C736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2018-08-16T04:31:00Z</dcterms:created>
  <dcterms:modified xsi:type="dcterms:W3CDTF">2018-08-16T05:31:00Z</dcterms:modified>
</cp:coreProperties>
</file>