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</w:t>
      </w:r>
      <w:r w:rsidR="00875EDD">
        <w:rPr>
          <w:b/>
          <w:sz w:val="22"/>
        </w:rPr>
        <w:t>е</w:t>
      </w:r>
    </w:p>
    <w:p w:rsidR="00F150DC" w:rsidRPr="00F150DC" w:rsidRDefault="00875EDD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10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июня</w:t>
      </w:r>
      <w:r w:rsidR="008E57EF">
        <w:rPr>
          <w:b/>
          <w:sz w:val="22"/>
        </w:rPr>
        <w:t xml:space="preserve"> 2020 года № 6</w:t>
      </w:r>
      <w:r>
        <w:rPr>
          <w:b/>
          <w:sz w:val="22"/>
        </w:rPr>
        <w:t>7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875EDD" w:rsidRPr="00875EDD" w:rsidRDefault="00875EDD" w:rsidP="00875EDD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75EDD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875EDD">
        <w:rPr>
          <w:rFonts w:eastAsia="Arial"/>
          <w:sz w:val="22"/>
          <w:lang w:eastAsia="ru-RU" w:bidi="ru-RU"/>
        </w:rPr>
        <w:t xml:space="preserve"> </w:t>
      </w:r>
      <w:proofErr w:type="gramStart"/>
      <w:r w:rsidRPr="00875EDD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875EDD">
        <w:rPr>
          <w:sz w:val="22"/>
        </w:rPr>
        <w:t xml:space="preserve"> </w:t>
      </w:r>
      <w:r w:rsidRPr="00875EDD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875EDD">
        <w:rPr>
          <w:rFonts w:eastAsia="Arial"/>
          <w:sz w:val="22"/>
          <w:lang w:eastAsia="ru-RU" w:bidi="ru-RU"/>
        </w:rPr>
        <w:t xml:space="preserve"> </w:t>
      </w:r>
      <w:proofErr w:type="gramStart"/>
      <w:r w:rsidRPr="00875EDD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875EDD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875EDD">
        <w:rPr>
          <w:rFonts w:eastAsia="Arial"/>
          <w:sz w:val="22"/>
          <w:lang w:eastAsia="ru-RU" w:bidi="ru-RU"/>
        </w:rPr>
        <w:t>реализован</w:t>
      </w:r>
      <w:proofErr w:type="gramEnd"/>
      <w:r w:rsidRPr="00875EDD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28.05.2020 № 60-р):</w:t>
      </w:r>
    </w:p>
    <w:p w:rsidR="00875EDD" w:rsidRPr="00875EDD" w:rsidRDefault="00875EDD" w:rsidP="00875EDD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875EDD">
        <w:rPr>
          <w:rFonts w:eastAsia="Arial"/>
          <w:sz w:val="22"/>
          <w:lang w:eastAsia="ru-RU" w:bidi="ru-RU"/>
        </w:rPr>
        <w:t>Определить управляющую организацию ООО «УО «Артель» (Общество с ограниченной ответственностью «УО «Артель»; Единый государственный реестр юридических лиц № 1173025005713; Лицензия на осуществление деятельности по управлению по управлению многоквартирными домами № 030-000161; фактический адрес: 414000,         г. Астрахань, ул. Советская, д. 17, тел. 488-300; директор Михайлов Иван Владиславович) для управления многоквартирными домами согласно приложению (Приложение 1) с краткими характеристиками (Приложение 2).</w:t>
      </w:r>
      <w:proofErr w:type="gramEnd"/>
    </w:p>
    <w:p w:rsidR="00875EDD" w:rsidRPr="00875EDD" w:rsidRDefault="00875EDD" w:rsidP="00875EDD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875EDD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875EDD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875EDD">
        <w:rPr>
          <w:rFonts w:eastAsia="Arial"/>
          <w:sz w:val="22"/>
          <w:lang w:eastAsia="ru-RU" w:bidi="ru-RU"/>
        </w:rPr>
        <w:t>домах</w:t>
      </w:r>
      <w:proofErr w:type="gramEnd"/>
      <w:r w:rsidRPr="00875EDD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875EDD" w:rsidRPr="00875EDD" w:rsidRDefault="00875EDD" w:rsidP="00875EDD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875EDD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875EDD">
        <w:rPr>
          <w:rFonts w:eastAsia="Arial"/>
          <w:sz w:val="22"/>
          <w:lang w:eastAsia="ru-RU" w:bidi="ru-RU"/>
        </w:rPr>
        <w:t xml:space="preserve"> </w:t>
      </w:r>
      <w:proofErr w:type="gramStart"/>
      <w:r w:rsidRPr="00875EDD">
        <w:rPr>
          <w:rFonts w:eastAsia="Arial"/>
          <w:sz w:val="22"/>
          <w:lang w:eastAsia="ru-RU" w:bidi="ru-RU"/>
        </w:rPr>
        <w:t>домах</w:t>
      </w:r>
      <w:proofErr w:type="gramEnd"/>
      <w:r w:rsidRPr="00875EDD">
        <w:rPr>
          <w:rFonts w:eastAsia="Arial"/>
          <w:sz w:val="22"/>
          <w:lang w:eastAsia="ru-RU" w:bidi="ru-RU"/>
        </w:rPr>
        <w:t xml:space="preserve"> и жилых домов».</w:t>
      </w:r>
    </w:p>
    <w:p w:rsidR="00875EDD" w:rsidRPr="00875EDD" w:rsidRDefault="00875EDD" w:rsidP="00875EDD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875EDD">
        <w:rPr>
          <w:rFonts w:eastAsia="Arial"/>
          <w:sz w:val="22"/>
          <w:lang w:eastAsia="ru-RU" w:bidi="ru-RU"/>
        </w:rPr>
        <w:t>ООО «УО «Артель» заключить с собственниками помещений договор управления многоквартирных домов, указанных в Приложении 1 к настоящему распоряжению.</w:t>
      </w:r>
    </w:p>
    <w:p w:rsidR="00875EDD" w:rsidRPr="00875EDD" w:rsidRDefault="00875EDD" w:rsidP="00875EDD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875EDD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875EDD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875EDD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875EDD" w:rsidRPr="00875EDD" w:rsidRDefault="00875EDD" w:rsidP="00875EDD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875EDD">
        <w:rPr>
          <w:rFonts w:eastAsia="Arial"/>
          <w:sz w:val="22"/>
          <w:lang w:eastAsia="ru-RU" w:bidi="ru-RU"/>
        </w:rPr>
        <w:t>Контроль за</w:t>
      </w:r>
      <w:proofErr w:type="gramEnd"/>
      <w:r w:rsidRPr="00875EDD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832594" w:rsidRPr="00832594" w:rsidRDefault="00832594" w:rsidP="00832594">
      <w:pPr>
        <w:contextualSpacing/>
        <w:jc w:val="right"/>
        <w:rPr>
          <w:sz w:val="22"/>
        </w:rPr>
      </w:pPr>
      <w:r w:rsidRPr="00832594">
        <w:rPr>
          <w:sz w:val="22"/>
        </w:rPr>
        <w:lastRenderedPageBreak/>
        <w:t>Приложение 1</w:t>
      </w:r>
    </w:p>
    <w:p w:rsidR="00832594" w:rsidRPr="00832594" w:rsidRDefault="00832594" w:rsidP="00832594">
      <w:pPr>
        <w:contextualSpacing/>
        <w:jc w:val="right"/>
        <w:rPr>
          <w:sz w:val="22"/>
        </w:rPr>
      </w:pPr>
      <w:r w:rsidRPr="00832594">
        <w:rPr>
          <w:sz w:val="22"/>
        </w:rPr>
        <w:t>к распоряжению администрации</w:t>
      </w:r>
    </w:p>
    <w:p w:rsidR="00832594" w:rsidRPr="00832594" w:rsidRDefault="00832594" w:rsidP="00832594">
      <w:pPr>
        <w:contextualSpacing/>
        <w:jc w:val="right"/>
        <w:rPr>
          <w:sz w:val="22"/>
        </w:rPr>
      </w:pPr>
      <w:r w:rsidRPr="00832594">
        <w:rPr>
          <w:sz w:val="22"/>
        </w:rPr>
        <w:t>Ленинского района г. Астрахани</w:t>
      </w:r>
    </w:p>
    <w:p w:rsidR="00832594" w:rsidRPr="00832594" w:rsidRDefault="00832594" w:rsidP="00832594">
      <w:pPr>
        <w:contextualSpacing/>
        <w:jc w:val="right"/>
        <w:rPr>
          <w:sz w:val="22"/>
        </w:rPr>
      </w:pPr>
      <w:r w:rsidRPr="00832594">
        <w:rPr>
          <w:sz w:val="22"/>
        </w:rPr>
        <w:t xml:space="preserve">от _______________ № ________                  </w:t>
      </w:r>
    </w:p>
    <w:p w:rsidR="00832594" w:rsidRDefault="00832594" w:rsidP="0083259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sz w:val="22"/>
          <w:szCs w:val="22"/>
        </w:rPr>
      </w:pPr>
    </w:p>
    <w:p w:rsidR="00832594" w:rsidRDefault="00832594" w:rsidP="0083259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sz w:val="22"/>
          <w:szCs w:val="22"/>
        </w:rPr>
      </w:pPr>
    </w:p>
    <w:p w:rsidR="00832594" w:rsidRDefault="00832594" w:rsidP="0083259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sz w:val="22"/>
          <w:szCs w:val="22"/>
        </w:rPr>
      </w:pPr>
    </w:p>
    <w:p w:rsidR="00832594" w:rsidRPr="00832594" w:rsidRDefault="00832594" w:rsidP="0083259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sz w:val="22"/>
          <w:szCs w:val="22"/>
        </w:rPr>
      </w:pPr>
      <w:r w:rsidRPr="00832594">
        <w:rPr>
          <w:rStyle w:val="a4"/>
          <w:rFonts w:ascii="Times New Roman" w:hAnsi="Times New Roman" w:cs="Times New Roman"/>
          <w:bCs w:val="0"/>
          <w:noProof/>
          <w:sz w:val="22"/>
          <w:szCs w:val="22"/>
        </w:rPr>
        <w:t>Список многоквартирных домов</w:t>
      </w:r>
    </w:p>
    <w:p w:rsidR="00832594" w:rsidRPr="00832594" w:rsidRDefault="00832594" w:rsidP="00832594">
      <w:pPr>
        <w:rPr>
          <w:sz w:val="22"/>
        </w:rPr>
      </w:pPr>
      <w:bookmarkStart w:id="0" w:name="_GoBack"/>
      <w:bookmarkEnd w:id="0"/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Даргомыжского/Маркина/Профессиональная, д. 21/28/44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Даргомыжского/Маркина/Профессиональная, д. 21/28/44 литер «Б»;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Даргомыжского/</w:t>
      </w:r>
      <w:proofErr w:type="gramStart"/>
      <w:r w:rsidRPr="00832594">
        <w:rPr>
          <w:sz w:val="22"/>
        </w:rPr>
        <w:t>Профессиональная</w:t>
      </w:r>
      <w:proofErr w:type="gramEnd"/>
      <w:r w:rsidRPr="00832594">
        <w:rPr>
          <w:sz w:val="22"/>
        </w:rPr>
        <w:t>, д. 23/46 литер «В»;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Даргомыжского/</w:t>
      </w:r>
      <w:proofErr w:type="gramStart"/>
      <w:r w:rsidRPr="00832594">
        <w:rPr>
          <w:sz w:val="22"/>
        </w:rPr>
        <w:t>Профессиональная</w:t>
      </w:r>
      <w:proofErr w:type="gramEnd"/>
      <w:r w:rsidRPr="00832594">
        <w:rPr>
          <w:sz w:val="22"/>
        </w:rPr>
        <w:t>, д. 23/46 литер «Г»;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Даргомыжского/</w:t>
      </w:r>
      <w:proofErr w:type="gramStart"/>
      <w:r w:rsidRPr="00832594">
        <w:rPr>
          <w:sz w:val="22"/>
        </w:rPr>
        <w:t>Профессиональная</w:t>
      </w:r>
      <w:proofErr w:type="gramEnd"/>
      <w:r w:rsidRPr="00832594">
        <w:rPr>
          <w:sz w:val="22"/>
        </w:rPr>
        <w:t>, д. 23/46 литер «Д»;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Латышева, д. 12;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Латышева, д. 14;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Латышева, д. 16;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Латышева, д. 18 литер «Г»;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Чехова, 28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Чехова, 28 литер «Б»;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Чехова, 42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Чехова, 58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Чехова, 58 литер «Б»;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Чехова/Кожанова, 38/10;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Чехова/Кожанова, 37/8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Чехова/Кожанова, 37/8 литер «Б»;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 xml:space="preserve">ул. </w:t>
      </w:r>
      <w:proofErr w:type="gramStart"/>
      <w:r w:rsidRPr="00832594">
        <w:rPr>
          <w:sz w:val="22"/>
        </w:rPr>
        <w:t>Астрономическая</w:t>
      </w:r>
      <w:proofErr w:type="gramEnd"/>
      <w:r w:rsidRPr="00832594">
        <w:rPr>
          <w:sz w:val="22"/>
        </w:rPr>
        <w:t>/1-я Перевозная, д. 7/8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 xml:space="preserve">ул. </w:t>
      </w:r>
      <w:proofErr w:type="spellStart"/>
      <w:r w:rsidRPr="00832594">
        <w:rPr>
          <w:sz w:val="22"/>
        </w:rPr>
        <w:t>Астраномическая</w:t>
      </w:r>
      <w:proofErr w:type="spellEnd"/>
      <w:r w:rsidRPr="00832594">
        <w:rPr>
          <w:sz w:val="22"/>
        </w:rPr>
        <w:t>, д. 13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Куйбышева, д. 34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Куйбышева, д. 34 литер «В»;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Татищева, д. 16е;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Яблочкова, д. 13;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Чехова, д. 31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Чехова, д. 31 литер «В, В</w:t>
      </w:r>
      <w:proofErr w:type="gramStart"/>
      <w:r w:rsidRPr="00832594">
        <w:rPr>
          <w:sz w:val="22"/>
        </w:rPr>
        <w:t>1</w:t>
      </w:r>
      <w:proofErr w:type="gramEnd"/>
      <w:r w:rsidRPr="00832594">
        <w:rPr>
          <w:sz w:val="22"/>
        </w:rPr>
        <w:t>, В2»;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Ереванская, д. 1 корп. 2;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Ереванская, д. 1 корп. 3;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Ереванская, д. 1 корп. 4;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Ереванская, д. 1 корп. 5;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Ереванская, д. 1 корп. 7;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 xml:space="preserve">ул. </w:t>
      </w:r>
      <w:proofErr w:type="spellStart"/>
      <w:r w:rsidRPr="00832594">
        <w:rPr>
          <w:sz w:val="22"/>
        </w:rPr>
        <w:t>Сун</w:t>
      </w:r>
      <w:proofErr w:type="spellEnd"/>
      <w:r w:rsidRPr="00832594">
        <w:rPr>
          <w:sz w:val="22"/>
        </w:rPr>
        <w:t>-</w:t>
      </w:r>
      <w:proofErr w:type="spellStart"/>
      <w:r w:rsidRPr="00832594">
        <w:rPr>
          <w:sz w:val="22"/>
        </w:rPr>
        <w:t>Ят</w:t>
      </w:r>
      <w:proofErr w:type="spellEnd"/>
      <w:r w:rsidRPr="00832594">
        <w:rPr>
          <w:sz w:val="22"/>
        </w:rPr>
        <w:t>-Сена/</w:t>
      </w:r>
      <w:proofErr w:type="gramStart"/>
      <w:r w:rsidRPr="00832594">
        <w:rPr>
          <w:sz w:val="22"/>
        </w:rPr>
        <w:t>Кооперативная</w:t>
      </w:r>
      <w:proofErr w:type="gramEnd"/>
      <w:r w:rsidRPr="00832594">
        <w:rPr>
          <w:sz w:val="22"/>
        </w:rPr>
        <w:t>, д. 41/82 литер «Б»;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 xml:space="preserve">ул. </w:t>
      </w:r>
      <w:proofErr w:type="spellStart"/>
      <w:r w:rsidRPr="00832594">
        <w:rPr>
          <w:sz w:val="22"/>
        </w:rPr>
        <w:t>Сун</w:t>
      </w:r>
      <w:proofErr w:type="spellEnd"/>
      <w:r w:rsidRPr="00832594">
        <w:rPr>
          <w:sz w:val="22"/>
        </w:rPr>
        <w:t>-</w:t>
      </w:r>
      <w:proofErr w:type="spellStart"/>
      <w:r w:rsidRPr="00832594">
        <w:rPr>
          <w:sz w:val="22"/>
        </w:rPr>
        <w:t>Ят</w:t>
      </w:r>
      <w:proofErr w:type="spellEnd"/>
      <w:r w:rsidRPr="00832594">
        <w:rPr>
          <w:sz w:val="22"/>
        </w:rPr>
        <w:t>-Сена, д. 44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Маркина, д. 51 (3а)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Маркина, д. 51 (3б)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Маркина, д. 51 (5б)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Маркина, д. 51 (7б)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Маркина, д. 51 (8б)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Маркина, д. 51 (10б)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Маркина, д. 51 (11б)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Маркина, д. 51 (13б)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Маркина, д. 51 (14б)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Маркина, д. 51 (1-13б) литер «А»;</w:t>
      </w:r>
    </w:p>
    <w:p w:rsidR="00832594" w:rsidRPr="00832594" w:rsidRDefault="00832594" w:rsidP="00832594">
      <w:pPr>
        <w:numPr>
          <w:ilvl w:val="0"/>
          <w:numId w:val="2"/>
        </w:numPr>
        <w:jc w:val="left"/>
        <w:rPr>
          <w:sz w:val="22"/>
        </w:rPr>
      </w:pPr>
      <w:r w:rsidRPr="00832594">
        <w:rPr>
          <w:sz w:val="22"/>
        </w:rPr>
        <w:t>ул. Маркина, д. 51 (1/15) литер «А».</w:t>
      </w:r>
    </w:p>
    <w:p w:rsidR="00832594" w:rsidRPr="00F150DC" w:rsidRDefault="00832594" w:rsidP="00F150DC">
      <w:pPr>
        <w:tabs>
          <w:tab w:val="left" w:pos="9354"/>
        </w:tabs>
        <w:ind w:right="-2"/>
        <w:jc w:val="right"/>
        <w:rPr>
          <w:b/>
        </w:rPr>
      </w:pPr>
    </w:p>
    <w:sectPr w:rsidR="00832594" w:rsidRPr="00F150DC" w:rsidSect="00875EDD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5219DA"/>
    <w:rsid w:val="00832594"/>
    <w:rsid w:val="00875EDD"/>
    <w:rsid w:val="008E57EF"/>
    <w:rsid w:val="00F14B46"/>
    <w:rsid w:val="00F1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83259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832594"/>
    <w:rPr>
      <w:b/>
      <w:bCs/>
      <w:color w:val="00008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83259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832594"/>
    <w:rPr>
      <w:b/>
      <w:bCs/>
      <w:color w:val="00008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910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6</cp:revision>
  <cp:lastPrinted>2020-06-10T11:28:00Z</cp:lastPrinted>
  <dcterms:created xsi:type="dcterms:W3CDTF">2020-05-27T06:58:00Z</dcterms:created>
  <dcterms:modified xsi:type="dcterms:W3CDTF">2020-06-10T11:28:00Z</dcterms:modified>
</cp:coreProperties>
</file>