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A76505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07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сентября</w:t>
      </w:r>
      <w:r w:rsidR="008E57EF">
        <w:rPr>
          <w:b/>
          <w:sz w:val="22"/>
        </w:rPr>
        <w:t xml:space="preserve"> 2020 года № </w:t>
      </w:r>
      <w:r w:rsidR="007F1B74">
        <w:rPr>
          <w:b/>
          <w:sz w:val="22"/>
        </w:rPr>
        <w:t>1</w:t>
      </w:r>
      <w:r>
        <w:rPr>
          <w:b/>
          <w:sz w:val="22"/>
        </w:rPr>
        <w:t>11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A96DD4" w:rsidRPr="00A96DD4" w:rsidRDefault="00A96DD4" w:rsidP="00A96DD4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A96DD4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</w:t>
      </w:r>
      <w:proofErr w:type="gramStart"/>
      <w:r w:rsidRPr="00A96DD4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A96DD4">
        <w:rPr>
          <w:sz w:val="22"/>
        </w:rPr>
        <w:t xml:space="preserve"> </w:t>
      </w:r>
      <w:r w:rsidRPr="00A96DD4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</w:t>
      </w:r>
      <w:proofErr w:type="gramStart"/>
      <w:r w:rsidRPr="00A96DD4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управления не реализован, не определена управляющая организация» (с изменениями от 22.07.2020 № 86-р), распоряжением администрации Ленинского района г. Астрахани от 10.06.2020 № 67-р «Об определении управляющей организации» (с изменениями от 21.08.2020 № 102-р), на основани</w:t>
      </w:r>
      <w:proofErr w:type="gramStart"/>
      <w:r w:rsidRPr="00A96DD4">
        <w:rPr>
          <w:rFonts w:eastAsia="Arial"/>
          <w:sz w:val="22"/>
          <w:lang w:eastAsia="ru-RU" w:bidi="ru-RU"/>
        </w:rPr>
        <w:t>е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письма директора управляющей организации ООО «УО «Артель» (</w:t>
      </w:r>
      <w:proofErr w:type="spellStart"/>
      <w:r w:rsidRPr="00A96DD4">
        <w:rPr>
          <w:rFonts w:eastAsia="Arial"/>
          <w:sz w:val="22"/>
          <w:lang w:eastAsia="ru-RU" w:bidi="ru-RU"/>
        </w:rPr>
        <w:t>вх</w:t>
      </w:r>
      <w:proofErr w:type="spellEnd"/>
      <w:r w:rsidRPr="00A96DD4">
        <w:rPr>
          <w:rFonts w:eastAsia="Arial"/>
          <w:sz w:val="22"/>
          <w:lang w:eastAsia="ru-RU" w:bidi="ru-RU"/>
        </w:rPr>
        <w:t xml:space="preserve">. № 03-22-2239 от 04.09.2020) об исключении из распоряжения администрации Ленинского района г. Астрахани от 10.06.2020 № 67-р «Об определении управляющей организации» многоквартирные </w:t>
      </w:r>
      <w:proofErr w:type="gramStart"/>
      <w:r w:rsidRPr="00A96DD4">
        <w:rPr>
          <w:rFonts w:eastAsia="Arial"/>
          <w:sz w:val="22"/>
          <w:lang w:eastAsia="ru-RU" w:bidi="ru-RU"/>
        </w:rPr>
        <w:t>дома по следующим адресам: ул. Даргомыжского/Маркина/</w:t>
      </w:r>
      <w:r>
        <w:rPr>
          <w:rFonts w:eastAsia="Arial"/>
          <w:sz w:val="22"/>
          <w:lang w:eastAsia="ru-RU" w:bidi="ru-RU"/>
        </w:rPr>
        <w:t xml:space="preserve"> </w:t>
      </w:r>
      <w:r w:rsidRPr="00A96DD4">
        <w:rPr>
          <w:rFonts w:eastAsia="Arial"/>
          <w:sz w:val="22"/>
          <w:lang w:eastAsia="ru-RU" w:bidi="ru-RU"/>
        </w:rPr>
        <w:t>Профессиональная, д. 21/28/44 литер «А», «Б», ул. Даргомыжского/Профессиональная, д. 23/46 литер «В», «Г», «Д»:</w:t>
      </w:r>
      <w:proofErr w:type="gramEnd"/>
    </w:p>
    <w:p w:rsidR="00A96DD4" w:rsidRPr="00A96DD4" w:rsidRDefault="00A96DD4" w:rsidP="00A96DD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A96DD4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10.06.2020 № 67-р «Об определении управляющей организации» (с изменениями от 21.08.2020 № 102-р) жилые многоквартирные дома, расположенные по адресам: ул. Даргомыжского/Маркина/</w:t>
      </w:r>
      <w:r>
        <w:rPr>
          <w:rFonts w:eastAsia="Arial"/>
          <w:sz w:val="22"/>
          <w:lang w:eastAsia="ru-RU" w:bidi="ru-RU"/>
        </w:rPr>
        <w:t xml:space="preserve"> </w:t>
      </w:r>
      <w:r w:rsidRPr="00A96DD4">
        <w:rPr>
          <w:rFonts w:eastAsia="Arial"/>
          <w:sz w:val="22"/>
          <w:lang w:eastAsia="ru-RU" w:bidi="ru-RU"/>
        </w:rPr>
        <w:t>Профессиональная, д. 21/28/44 литер «А», «Б», ул. Даргомыжского/ Профессиональная, д. 23/46 литер «В», «Г», «Д», в связи с проведением общего собрания собственников помещений в многоквартирном доме и выбора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формы управления домом.</w:t>
      </w:r>
    </w:p>
    <w:p w:rsidR="00A96DD4" w:rsidRPr="00A96DD4" w:rsidRDefault="00A96DD4" w:rsidP="00A96DD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A96DD4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A96DD4" w:rsidRPr="00A96DD4" w:rsidRDefault="00A96DD4" w:rsidP="00A96DD4">
      <w:pPr>
        <w:pStyle w:val="a5"/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A96DD4">
        <w:rPr>
          <w:rFonts w:eastAsia="Arial"/>
          <w:sz w:val="22"/>
          <w:lang w:eastAsia="ru-RU" w:bidi="ru-RU"/>
        </w:rPr>
        <w:t>Разместить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A96DD4" w:rsidRPr="00A96DD4" w:rsidRDefault="00A96DD4" w:rsidP="00A96DD4">
      <w:pPr>
        <w:pStyle w:val="a5"/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A96DD4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Даргомыжского/ Маркина/Профессиональная, д. 21/28/44 литер «А», «Б», ул. Даргомыжского/ Профессиональная, д. 23/46 литер «В», «Г», «Д», а также управляющую организацию ООО «УО «Артель» об исключении из распоряжения администрации Ленинского района г. Астрахани от 10.06.2020</w:t>
      </w:r>
      <w:proofErr w:type="gramEnd"/>
      <w:r w:rsidRPr="00A96DD4">
        <w:rPr>
          <w:rFonts w:eastAsia="Arial"/>
          <w:sz w:val="22"/>
          <w:lang w:eastAsia="ru-RU" w:bidi="ru-RU"/>
        </w:rPr>
        <w:t xml:space="preserve"> № 67-р «Об определении управляющей организации» (с изменениями от 21.08.2020        № 102-р), посредством направления информации по адресу фактического нахождения.</w:t>
      </w:r>
    </w:p>
    <w:p w:rsidR="00A96DD4" w:rsidRPr="00A96DD4" w:rsidRDefault="00A96DD4" w:rsidP="00A96DD4">
      <w:pPr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A96DD4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A96DD4" w:rsidRPr="00A96DD4" w:rsidRDefault="00A96DD4" w:rsidP="00A96DD4">
      <w:pPr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A96DD4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7F1B74" w:rsidRPr="007F1B74" w:rsidRDefault="007F1B74" w:rsidP="00A96DD4">
      <w:pPr>
        <w:pStyle w:val="a5"/>
        <w:tabs>
          <w:tab w:val="left" w:pos="0"/>
        </w:tabs>
        <w:ind w:left="450" w:right="-2"/>
        <w:rPr>
          <w:rFonts w:eastAsia="Arial"/>
          <w:sz w:val="22"/>
          <w:lang w:eastAsia="ru-RU" w:bidi="ru-RU"/>
        </w:rPr>
      </w:pP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bookmarkStart w:id="0" w:name="_GoBack"/>
      <w:bookmarkEnd w:id="0"/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768AB">
        <w:rPr>
          <w:sz w:val="22"/>
          <w:u w:val="single"/>
        </w:rPr>
        <w:t>0</w:t>
      </w:r>
      <w:r w:rsidR="00A96DD4">
        <w:rPr>
          <w:sz w:val="22"/>
          <w:u w:val="single"/>
        </w:rPr>
        <w:t>7</w:t>
      </w:r>
      <w:r w:rsidR="006F72BA" w:rsidRPr="006F72BA">
        <w:rPr>
          <w:sz w:val="22"/>
          <w:u w:val="single"/>
        </w:rPr>
        <w:t>.0</w:t>
      </w:r>
      <w:r w:rsidR="00A96DD4">
        <w:rPr>
          <w:sz w:val="22"/>
          <w:u w:val="single"/>
        </w:rPr>
        <w:t>9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A96DD4">
        <w:rPr>
          <w:sz w:val="22"/>
          <w:u w:val="single"/>
        </w:rPr>
        <w:t>111-р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12;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14;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16;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18 литер «Г»;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28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28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42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58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58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38/10;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37/8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37/8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Астраномическая</w:t>
      </w:r>
      <w:proofErr w:type="spellEnd"/>
      <w:r w:rsidRPr="000D4112">
        <w:rPr>
          <w:rFonts w:eastAsia="Times New Roman"/>
          <w:szCs w:val="24"/>
          <w:lang w:eastAsia="ru-RU"/>
        </w:rPr>
        <w:t>, д. 13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Куйбышева, д. 34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Куйбышева, д. 34 литер «В»;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Яблочкова, д. 13;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д. 31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д. 31 литер «В, В</w:t>
      </w:r>
      <w:proofErr w:type="gramStart"/>
      <w:r w:rsidRPr="000D4112">
        <w:rPr>
          <w:rFonts w:eastAsia="Times New Roman"/>
          <w:szCs w:val="24"/>
          <w:lang w:eastAsia="ru-RU"/>
        </w:rPr>
        <w:t>1</w:t>
      </w:r>
      <w:proofErr w:type="gramEnd"/>
      <w:r w:rsidRPr="000D4112">
        <w:rPr>
          <w:rFonts w:eastAsia="Times New Roman"/>
          <w:szCs w:val="24"/>
          <w:lang w:eastAsia="ru-RU"/>
        </w:rPr>
        <w:t>, В2»;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2;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3;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4;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5;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7;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Сун</w:t>
      </w:r>
      <w:proofErr w:type="spellEnd"/>
      <w:r w:rsidRPr="000D4112">
        <w:rPr>
          <w:rFonts w:eastAsia="Times New Roman"/>
          <w:szCs w:val="24"/>
          <w:lang w:eastAsia="ru-RU"/>
        </w:rPr>
        <w:t>-</w:t>
      </w:r>
      <w:proofErr w:type="spellStart"/>
      <w:r w:rsidRPr="000D4112">
        <w:rPr>
          <w:rFonts w:eastAsia="Times New Roman"/>
          <w:szCs w:val="24"/>
          <w:lang w:eastAsia="ru-RU"/>
        </w:rPr>
        <w:t>Ят</w:t>
      </w:r>
      <w:proofErr w:type="spellEnd"/>
      <w:r w:rsidRPr="000D4112">
        <w:rPr>
          <w:rFonts w:eastAsia="Times New Roman"/>
          <w:szCs w:val="24"/>
          <w:lang w:eastAsia="ru-RU"/>
        </w:rPr>
        <w:t>-Сена/</w:t>
      </w:r>
      <w:proofErr w:type="gramStart"/>
      <w:r w:rsidRPr="000D4112">
        <w:rPr>
          <w:rFonts w:eastAsia="Times New Roman"/>
          <w:szCs w:val="24"/>
          <w:lang w:eastAsia="ru-RU"/>
        </w:rPr>
        <w:t>Кооперативная</w:t>
      </w:r>
      <w:proofErr w:type="gramEnd"/>
      <w:r w:rsidRPr="000D4112">
        <w:rPr>
          <w:rFonts w:eastAsia="Times New Roman"/>
          <w:szCs w:val="24"/>
          <w:lang w:eastAsia="ru-RU"/>
        </w:rPr>
        <w:t>, д. 41/82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Сун</w:t>
      </w:r>
      <w:proofErr w:type="spellEnd"/>
      <w:r w:rsidRPr="000D4112">
        <w:rPr>
          <w:rFonts w:eastAsia="Times New Roman"/>
          <w:szCs w:val="24"/>
          <w:lang w:eastAsia="ru-RU"/>
        </w:rPr>
        <w:t>-</w:t>
      </w:r>
      <w:proofErr w:type="spellStart"/>
      <w:r w:rsidRPr="000D4112">
        <w:rPr>
          <w:rFonts w:eastAsia="Times New Roman"/>
          <w:szCs w:val="24"/>
          <w:lang w:eastAsia="ru-RU"/>
        </w:rPr>
        <w:t>Ят</w:t>
      </w:r>
      <w:proofErr w:type="spellEnd"/>
      <w:r w:rsidRPr="000D4112">
        <w:rPr>
          <w:rFonts w:eastAsia="Times New Roman"/>
          <w:szCs w:val="24"/>
          <w:lang w:eastAsia="ru-RU"/>
        </w:rPr>
        <w:t>-Сена, д. 44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(3а)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(5б)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(7б)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(8б)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(10б)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(11б)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(14б)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(1-13б)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(1/15)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15C34"/>
    <w:multiLevelType w:val="multilevel"/>
    <w:tmpl w:val="08F29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2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4C5CB2"/>
    <w:rsid w:val="005219DA"/>
    <w:rsid w:val="006F72BA"/>
    <w:rsid w:val="007F1B74"/>
    <w:rsid w:val="008C2E42"/>
    <w:rsid w:val="008E57EF"/>
    <w:rsid w:val="009768AB"/>
    <w:rsid w:val="00A3273F"/>
    <w:rsid w:val="00A76505"/>
    <w:rsid w:val="00A96DD4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16</cp:revision>
  <cp:lastPrinted>2020-05-28T12:04:00Z</cp:lastPrinted>
  <dcterms:created xsi:type="dcterms:W3CDTF">2020-05-27T06:58:00Z</dcterms:created>
  <dcterms:modified xsi:type="dcterms:W3CDTF">2020-09-08T10:31:00Z</dcterms:modified>
</cp:coreProperties>
</file>