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9768AB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30</w:t>
      </w:r>
      <w:r w:rsidR="008E57EF">
        <w:rPr>
          <w:b/>
          <w:sz w:val="22"/>
        </w:rPr>
        <w:t xml:space="preserve"> </w:t>
      </w:r>
      <w:r w:rsidR="00FC1B54">
        <w:rPr>
          <w:b/>
          <w:sz w:val="22"/>
        </w:rPr>
        <w:t>июля</w:t>
      </w:r>
      <w:r w:rsidR="008E57EF">
        <w:rPr>
          <w:b/>
          <w:sz w:val="22"/>
        </w:rPr>
        <w:t xml:space="preserve"> 2020 года № </w:t>
      </w:r>
      <w:r>
        <w:rPr>
          <w:b/>
          <w:sz w:val="22"/>
        </w:rPr>
        <w:t>91</w:t>
      </w:r>
      <w:r w:rsidR="00F150DC" w:rsidRPr="00F150DC">
        <w:rPr>
          <w:b/>
          <w:sz w:val="22"/>
        </w:rPr>
        <w:t>-р</w:t>
      </w:r>
    </w:p>
    <w:p w:rsid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9768AB" w:rsidRPr="00F150DC" w:rsidRDefault="009768AB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</w:p>
    <w:p w:rsidR="009768AB" w:rsidRPr="009768AB" w:rsidRDefault="009768AB" w:rsidP="009768AB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9768AB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9768AB">
        <w:rPr>
          <w:rFonts w:eastAsia="Arial"/>
          <w:sz w:val="22"/>
          <w:lang w:eastAsia="ru-RU" w:bidi="ru-RU"/>
        </w:rPr>
        <w:t xml:space="preserve"> </w:t>
      </w:r>
      <w:proofErr w:type="gramStart"/>
      <w:r w:rsidRPr="009768AB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9768AB">
        <w:rPr>
          <w:sz w:val="22"/>
        </w:rPr>
        <w:t xml:space="preserve"> </w:t>
      </w:r>
      <w:r w:rsidRPr="009768AB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9768AB">
        <w:rPr>
          <w:rFonts w:eastAsia="Arial"/>
          <w:sz w:val="22"/>
          <w:lang w:eastAsia="ru-RU" w:bidi="ru-RU"/>
        </w:rPr>
        <w:t xml:space="preserve"> </w:t>
      </w:r>
      <w:proofErr w:type="gramStart"/>
      <w:r w:rsidRPr="009768AB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9768AB">
        <w:rPr>
          <w:rFonts w:eastAsia="Arial"/>
          <w:sz w:val="22"/>
          <w:lang w:eastAsia="ru-RU" w:bidi="ru-RU"/>
        </w:rPr>
        <w:t xml:space="preserve"> </w:t>
      </w:r>
      <w:proofErr w:type="gramStart"/>
      <w:r w:rsidRPr="009768AB">
        <w:rPr>
          <w:rFonts w:eastAsia="Arial"/>
          <w:sz w:val="22"/>
          <w:lang w:eastAsia="ru-RU" w:bidi="ru-RU"/>
        </w:rPr>
        <w:t>управления не реализован, не определена управляющая организация» (с изменениями от 14.07.2020 № 81-р), распоряжением администрации Ленинского района г. Астрахани от 17.07.2020 № 82-р «Об определении управляющей организации», на основании заявлений собственников жилых многоквартирных домов, расположенных по адресам: г. Астрахань, ул. Ангарская, д. 14 литер «А» (</w:t>
      </w:r>
      <w:proofErr w:type="spellStart"/>
      <w:r w:rsidRPr="009768AB">
        <w:rPr>
          <w:rFonts w:eastAsia="Arial"/>
          <w:sz w:val="22"/>
          <w:lang w:eastAsia="ru-RU" w:bidi="ru-RU"/>
        </w:rPr>
        <w:t>вх</w:t>
      </w:r>
      <w:proofErr w:type="spellEnd"/>
      <w:r w:rsidRPr="009768AB">
        <w:rPr>
          <w:rFonts w:eastAsia="Arial"/>
          <w:sz w:val="22"/>
          <w:lang w:eastAsia="ru-RU" w:bidi="ru-RU"/>
        </w:rPr>
        <w:t>. № 05-22-378 от 22.07.2020), ул. Ангарская, д. 20 литер «А» (</w:t>
      </w:r>
      <w:proofErr w:type="spellStart"/>
      <w:r w:rsidRPr="009768AB">
        <w:rPr>
          <w:rFonts w:eastAsia="Arial"/>
          <w:sz w:val="22"/>
          <w:lang w:eastAsia="ru-RU" w:bidi="ru-RU"/>
        </w:rPr>
        <w:t>вх</w:t>
      </w:r>
      <w:proofErr w:type="spellEnd"/>
      <w:r w:rsidRPr="009768AB">
        <w:rPr>
          <w:rFonts w:eastAsia="Arial"/>
          <w:sz w:val="22"/>
          <w:lang w:eastAsia="ru-RU" w:bidi="ru-RU"/>
        </w:rPr>
        <w:t>. № 05-22-382 от 24.07.2020) об исключении из</w:t>
      </w:r>
      <w:proofErr w:type="gramEnd"/>
      <w:r w:rsidRPr="009768AB">
        <w:rPr>
          <w:rFonts w:eastAsia="Arial"/>
          <w:sz w:val="22"/>
          <w:lang w:eastAsia="ru-RU" w:bidi="ru-RU"/>
        </w:rPr>
        <w:t xml:space="preserve"> распоряжения администрации Ленинского района г. Астрахани от 17.07.2020 № 82-р «Об определении управляющей организации»:</w:t>
      </w:r>
    </w:p>
    <w:p w:rsidR="009768AB" w:rsidRPr="009768AB" w:rsidRDefault="009768AB" w:rsidP="009768AB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9768AB">
        <w:rPr>
          <w:rFonts w:eastAsia="Arial"/>
          <w:sz w:val="22"/>
          <w:lang w:eastAsia="ru-RU" w:bidi="ru-RU"/>
        </w:rPr>
        <w:t>Исключить из распоряжения администрации Ленинского района г. Астрахани от 17.07.2020 № 82-р «Об определении управляющей организации» жилые многоквартирные дома, расположенные по адресам: ул. Ангарская, д. 14 литер «А», ул. Ангарская, д. 20 литер «А», в связи с проведением общего собрания собственников помещений в многоквартирных домах и выбора формы управления домами.</w:t>
      </w:r>
    </w:p>
    <w:p w:rsidR="009768AB" w:rsidRPr="009768AB" w:rsidRDefault="009768AB" w:rsidP="009768AB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9768AB">
        <w:rPr>
          <w:rFonts w:eastAsia="Arial"/>
          <w:sz w:val="22"/>
          <w:lang w:eastAsia="ru-RU" w:bidi="ru-RU"/>
        </w:rPr>
        <w:t>Отделу по работе с населением администрации Ленинского района города Астрахани:</w:t>
      </w:r>
    </w:p>
    <w:p w:rsidR="009768AB" w:rsidRDefault="009768AB" w:rsidP="009768AB">
      <w:pPr>
        <w:pStyle w:val="a5"/>
        <w:numPr>
          <w:ilvl w:val="1"/>
          <w:numId w:val="4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9768AB">
        <w:rPr>
          <w:rFonts w:eastAsia="Arial"/>
          <w:sz w:val="22"/>
          <w:lang w:eastAsia="ru-RU" w:bidi="ru-RU"/>
        </w:rPr>
        <w:t>Разместить</w:t>
      </w:r>
      <w:proofErr w:type="gramEnd"/>
      <w:r w:rsidRPr="009768AB">
        <w:rPr>
          <w:rFonts w:eastAsia="Arial"/>
          <w:sz w:val="22"/>
          <w:lang w:eastAsia="ru-RU" w:bidi="ru-RU"/>
        </w:rPr>
        <w:t xml:space="preserve"> настоящее распоряжение на официальном сайте администрации Ленинского района г. Астрахани и в государственной информационной системе жилищно-коммунального хозяйства (при наличии технической возможности).</w:t>
      </w:r>
    </w:p>
    <w:p w:rsidR="009768AB" w:rsidRPr="009768AB" w:rsidRDefault="009768AB" w:rsidP="009768AB">
      <w:pPr>
        <w:pStyle w:val="a5"/>
        <w:numPr>
          <w:ilvl w:val="1"/>
          <w:numId w:val="4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9768AB">
        <w:rPr>
          <w:rFonts w:eastAsia="Arial"/>
          <w:sz w:val="22"/>
          <w:lang w:eastAsia="ru-RU" w:bidi="ru-RU"/>
        </w:rPr>
        <w:t>В течение трех рабочих дней со дня принятия настоящего распоряжения уведомить собственников жилых помещений в жилых многоквартирных домах, расположенных по адресам: ул. Ангарская, д. 14 литер «А», ул. Ангарская, д. 20 литер «А», а также управляющую организацию ООО «УО «Кировская» об исключении из распоряжения администрации Ленинского района г. Астрахани от 17.07.2020 № 82-р «Об определении управляющей организации», посредством направления информации по</w:t>
      </w:r>
      <w:proofErr w:type="gramEnd"/>
      <w:r w:rsidRPr="009768AB">
        <w:rPr>
          <w:rFonts w:eastAsia="Arial"/>
          <w:sz w:val="22"/>
          <w:lang w:eastAsia="ru-RU" w:bidi="ru-RU"/>
        </w:rPr>
        <w:t xml:space="preserve"> адресу фактического нахождения управляющей организации.</w:t>
      </w:r>
    </w:p>
    <w:p w:rsidR="009768AB" w:rsidRPr="009768AB" w:rsidRDefault="009768AB" w:rsidP="009768AB">
      <w:pPr>
        <w:pStyle w:val="a5"/>
        <w:numPr>
          <w:ilvl w:val="1"/>
          <w:numId w:val="4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9768AB">
        <w:rPr>
          <w:rFonts w:eastAsia="Arial"/>
          <w:sz w:val="22"/>
          <w:lang w:eastAsia="ru-RU" w:bidi="ru-RU"/>
        </w:rPr>
        <w:t>Изложить распоряжение «Об определении управляющей организации», в редакции согласно приложениям (Приложение 1, Приложение 2, Приложение 3), направить в службу жилищного надзора Астраханской области.</w:t>
      </w:r>
    </w:p>
    <w:p w:rsidR="009768AB" w:rsidRPr="009768AB" w:rsidRDefault="009768AB" w:rsidP="009768AB">
      <w:pPr>
        <w:numPr>
          <w:ilvl w:val="1"/>
          <w:numId w:val="4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9768AB">
        <w:rPr>
          <w:rFonts w:eastAsia="Arial"/>
          <w:sz w:val="22"/>
          <w:lang w:eastAsia="ru-RU" w:bidi="ru-RU"/>
        </w:rPr>
        <w:t>Настоящее распоряжение вступает в силу со дня его подписания.</w:t>
      </w:r>
    </w:p>
    <w:p w:rsidR="009768AB" w:rsidRDefault="009768AB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lastRenderedPageBreak/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</w:t>
      </w:r>
      <w:r w:rsidR="009768AB">
        <w:rPr>
          <w:sz w:val="22"/>
          <w:u w:val="single"/>
        </w:rPr>
        <w:t>30</w:t>
      </w:r>
      <w:r w:rsidR="006F72BA" w:rsidRPr="006F72BA">
        <w:rPr>
          <w:sz w:val="22"/>
          <w:u w:val="single"/>
        </w:rPr>
        <w:t>.07.2020</w:t>
      </w:r>
      <w:r w:rsidRPr="00FC1B54">
        <w:rPr>
          <w:sz w:val="22"/>
        </w:rPr>
        <w:t xml:space="preserve"> № </w:t>
      </w:r>
      <w:r w:rsidR="009768AB" w:rsidRPr="009768AB">
        <w:rPr>
          <w:sz w:val="22"/>
          <w:u w:val="single"/>
        </w:rPr>
        <w:t>91</w:t>
      </w:r>
      <w:r w:rsidR="006F72BA" w:rsidRPr="006F72BA">
        <w:rPr>
          <w:sz w:val="22"/>
          <w:u w:val="single"/>
        </w:rPr>
        <w:t>-р</w:t>
      </w:r>
      <w:r w:rsidRPr="00FC1B54">
        <w:rPr>
          <w:sz w:val="22"/>
        </w:rPr>
        <w:t xml:space="preserve">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Pr="00FC1B54" w:rsidRDefault="00FC1B54" w:rsidP="00FC1B54">
      <w:pPr>
        <w:rPr>
          <w:sz w:val="22"/>
        </w:rPr>
      </w:pPr>
    </w:p>
    <w:p w:rsidR="008C2E42" w:rsidRDefault="008C2E42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8"/>
          <w:szCs w:val="28"/>
        </w:rPr>
      </w:pPr>
    </w:p>
    <w:p w:rsidR="00FC1B54" w:rsidRPr="00023F9B" w:rsidRDefault="00FC1B54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</w:pPr>
      <w:r w:rsidRPr="00023F9B"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  <w:t>Список многоквартирных домов</w:t>
      </w:r>
    </w:p>
    <w:p w:rsidR="00FC1B54" w:rsidRPr="00023F9B" w:rsidRDefault="00FC1B54" w:rsidP="00FC1B54">
      <w:pPr>
        <w:rPr>
          <w:sz w:val="22"/>
        </w:rPr>
      </w:pP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 xml:space="preserve">ул. </w:t>
      </w:r>
      <w:proofErr w:type="gramStart"/>
      <w:r w:rsidRPr="008C2E42">
        <w:rPr>
          <w:rFonts w:eastAsia="Times New Roman"/>
          <w:sz w:val="22"/>
          <w:lang w:eastAsia="ru-RU"/>
        </w:rPr>
        <w:t>Ангарская</w:t>
      </w:r>
      <w:proofErr w:type="gramEnd"/>
      <w:r w:rsidRPr="008C2E42">
        <w:rPr>
          <w:rFonts w:eastAsia="Times New Roman"/>
          <w:sz w:val="22"/>
          <w:lang w:eastAsia="ru-RU"/>
        </w:rPr>
        <w:t>, д. 12 литер «А»;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 xml:space="preserve">ул. 3-я </w:t>
      </w:r>
      <w:proofErr w:type="gramStart"/>
      <w:r w:rsidRPr="008C2E42">
        <w:rPr>
          <w:rFonts w:eastAsia="Times New Roman"/>
          <w:sz w:val="22"/>
          <w:lang w:eastAsia="ru-RU"/>
        </w:rPr>
        <w:t>Красноармейская</w:t>
      </w:r>
      <w:proofErr w:type="gramEnd"/>
      <w:r w:rsidRPr="008C2E42">
        <w:rPr>
          <w:rFonts w:eastAsia="Times New Roman"/>
          <w:sz w:val="22"/>
          <w:lang w:eastAsia="ru-RU"/>
        </w:rPr>
        <w:t>/Беринга, д. 7/8 литер «А»;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>ул. 2-й проезд Нефтяников, д. 22а литер «А»;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>ул. Беринга, д. 38 литер «А»;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 xml:space="preserve">ул. </w:t>
      </w:r>
      <w:proofErr w:type="gramStart"/>
      <w:r w:rsidRPr="008C2E42">
        <w:rPr>
          <w:rFonts w:eastAsia="Times New Roman"/>
          <w:sz w:val="22"/>
          <w:lang w:eastAsia="ru-RU"/>
        </w:rPr>
        <w:t>Красноармейская</w:t>
      </w:r>
      <w:proofErr w:type="gramEnd"/>
      <w:r w:rsidRPr="008C2E42">
        <w:rPr>
          <w:rFonts w:eastAsia="Times New Roman"/>
          <w:sz w:val="22"/>
          <w:lang w:eastAsia="ru-RU"/>
        </w:rPr>
        <w:t>, д. 3 литер «А»;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 xml:space="preserve">ул. </w:t>
      </w:r>
      <w:proofErr w:type="gramStart"/>
      <w:r w:rsidRPr="008C2E42">
        <w:rPr>
          <w:rFonts w:eastAsia="Times New Roman"/>
          <w:sz w:val="22"/>
          <w:lang w:eastAsia="ru-RU"/>
        </w:rPr>
        <w:t>Черновицкая</w:t>
      </w:r>
      <w:proofErr w:type="gramEnd"/>
      <w:r w:rsidRPr="008C2E42">
        <w:rPr>
          <w:rFonts w:eastAsia="Times New Roman"/>
          <w:sz w:val="22"/>
          <w:lang w:eastAsia="ru-RU"/>
        </w:rPr>
        <w:t>, д. 7 литер «А»;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 xml:space="preserve">ул. </w:t>
      </w:r>
      <w:proofErr w:type="gramStart"/>
      <w:r w:rsidRPr="008C2E42">
        <w:rPr>
          <w:rFonts w:eastAsia="Times New Roman"/>
          <w:sz w:val="22"/>
          <w:lang w:eastAsia="ru-RU"/>
        </w:rPr>
        <w:t>Черновицкая</w:t>
      </w:r>
      <w:proofErr w:type="gramEnd"/>
      <w:r w:rsidRPr="008C2E42">
        <w:rPr>
          <w:rFonts w:eastAsia="Times New Roman"/>
          <w:sz w:val="22"/>
          <w:lang w:eastAsia="ru-RU"/>
        </w:rPr>
        <w:t>, д. 7 литер «Б»;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 xml:space="preserve"> ул. 4-ая </w:t>
      </w:r>
      <w:proofErr w:type="gramStart"/>
      <w:r w:rsidRPr="008C2E42">
        <w:rPr>
          <w:rFonts w:eastAsia="Times New Roman"/>
          <w:sz w:val="22"/>
          <w:lang w:eastAsia="ru-RU"/>
        </w:rPr>
        <w:t>Железнодорожная</w:t>
      </w:r>
      <w:proofErr w:type="gramEnd"/>
      <w:r w:rsidRPr="008C2E42">
        <w:rPr>
          <w:rFonts w:eastAsia="Times New Roman"/>
          <w:sz w:val="22"/>
          <w:lang w:eastAsia="ru-RU"/>
        </w:rPr>
        <w:t>, д. 49а литер «А»;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 xml:space="preserve"> ул. 4-ая </w:t>
      </w:r>
      <w:proofErr w:type="gramStart"/>
      <w:r w:rsidRPr="008C2E42">
        <w:rPr>
          <w:rFonts w:eastAsia="Times New Roman"/>
          <w:sz w:val="22"/>
          <w:lang w:eastAsia="ru-RU"/>
        </w:rPr>
        <w:t>Железнодорожная</w:t>
      </w:r>
      <w:proofErr w:type="gramEnd"/>
      <w:r w:rsidRPr="008C2E42">
        <w:rPr>
          <w:rFonts w:eastAsia="Times New Roman"/>
          <w:sz w:val="22"/>
          <w:lang w:eastAsia="ru-RU"/>
        </w:rPr>
        <w:t>, д. 53 литер «А».</w:t>
      </w:r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  <w:bookmarkStart w:id="0" w:name="_GoBack"/>
      <w:bookmarkEnd w:id="0"/>
    </w:p>
    <w:sectPr w:rsidR="00FC1B54" w:rsidRPr="00F150DC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B69A9"/>
    <w:multiLevelType w:val="multilevel"/>
    <w:tmpl w:val="8764A5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32" w:hanging="1800"/>
      </w:pPr>
      <w:rPr>
        <w:rFonts w:hint="default"/>
      </w:rPr>
    </w:lvl>
  </w:abstractNum>
  <w:abstractNum w:abstractNumId="1">
    <w:nsid w:val="35343BBA"/>
    <w:multiLevelType w:val="hybridMultilevel"/>
    <w:tmpl w:val="89BECE2E"/>
    <w:lvl w:ilvl="0" w:tplc="0B925B4A">
      <w:start w:val="3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8C204BF"/>
    <w:multiLevelType w:val="multilevel"/>
    <w:tmpl w:val="88D4C6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4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023F9B"/>
    <w:rsid w:val="005219DA"/>
    <w:rsid w:val="006F72BA"/>
    <w:rsid w:val="008C2E42"/>
    <w:rsid w:val="008E57EF"/>
    <w:rsid w:val="009768AB"/>
    <w:rsid w:val="00F14B46"/>
    <w:rsid w:val="00F150DC"/>
    <w:rsid w:val="00F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646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8</cp:revision>
  <cp:lastPrinted>2020-05-28T12:04:00Z</cp:lastPrinted>
  <dcterms:created xsi:type="dcterms:W3CDTF">2020-05-27T06:58:00Z</dcterms:created>
  <dcterms:modified xsi:type="dcterms:W3CDTF">2020-07-29T13:03:00Z</dcterms:modified>
</cp:coreProperties>
</file>