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E87" w:rsidRDefault="00217E87">
      <w:pPr>
        <w:rPr>
          <w:sz w:val="2"/>
          <w:szCs w:val="2"/>
        </w:rPr>
      </w:pPr>
    </w:p>
    <w:p w:rsidR="00217E87" w:rsidRPr="00CC0854" w:rsidRDefault="009B1943" w:rsidP="00FB646C">
      <w:pPr>
        <w:pStyle w:val="a5"/>
        <w:jc w:val="center"/>
        <w:rPr>
          <w:rFonts w:ascii="Cambria" w:hAnsi="Cambria"/>
          <w:sz w:val="20"/>
          <w:szCs w:val="20"/>
        </w:rPr>
      </w:pPr>
      <w:r w:rsidRPr="00CC0854">
        <w:rPr>
          <w:rFonts w:ascii="Cambria" w:hAnsi="Cambria"/>
          <w:b/>
          <w:sz w:val="20"/>
          <w:szCs w:val="20"/>
        </w:rPr>
        <w:t>А</w:t>
      </w:r>
      <w:r w:rsidR="00CC0854" w:rsidRPr="00CC0854">
        <w:rPr>
          <w:rFonts w:ascii="Cambria" w:hAnsi="Cambria"/>
          <w:b/>
          <w:sz w:val="20"/>
          <w:szCs w:val="20"/>
        </w:rPr>
        <w:t xml:space="preserve">дминистрация муниципального образования </w:t>
      </w:r>
      <w:r w:rsidRPr="00CC0854">
        <w:rPr>
          <w:rStyle w:val="311pt"/>
          <w:rFonts w:ascii="Cambria" w:eastAsia="Courier New" w:hAnsi="Cambria" w:cs="Courier New"/>
          <w:bCs w:val="0"/>
          <w:sz w:val="20"/>
          <w:szCs w:val="20"/>
        </w:rPr>
        <w:t>«Г</w:t>
      </w:r>
      <w:r w:rsidR="00CC0854" w:rsidRPr="00CC0854">
        <w:rPr>
          <w:rStyle w:val="311pt"/>
          <w:rFonts w:ascii="Cambria" w:eastAsia="Courier New" w:hAnsi="Cambria" w:cs="Courier New"/>
          <w:bCs w:val="0"/>
          <w:sz w:val="20"/>
          <w:szCs w:val="20"/>
        </w:rPr>
        <w:t>ород</w:t>
      </w:r>
      <w:r w:rsidRPr="00CC0854">
        <w:rPr>
          <w:rStyle w:val="311pt"/>
          <w:rFonts w:ascii="Cambria" w:eastAsia="Courier New" w:hAnsi="Cambria" w:cs="Courier New"/>
          <w:bCs w:val="0"/>
          <w:sz w:val="20"/>
          <w:szCs w:val="20"/>
        </w:rPr>
        <w:t xml:space="preserve"> </w:t>
      </w:r>
      <w:r w:rsidRPr="00CC0854">
        <w:rPr>
          <w:rStyle w:val="3115pt"/>
          <w:rFonts w:ascii="Cambria" w:eastAsia="Courier New" w:hAnsi="Cambria" w:cs="Courier New"/>
          <w:bCs w:val="0"/>
          <w:sz w:val="20"/>
          <w:szCs w:val="20"/>
        </w:rPr>
        <w:t>А</w:t>
      </w:r>
      <w:r w:rsidR="00CC0854" w:rsidRPr="00CC0854">
        <w:rPr>
          <w:rStyle w:val="3115pt"/>
          <w:rFonts w:ascii="Cambria" w:eastAsia="Courier New" w:hAnsi="Cambria" w:cs="Courier New"/>
          <w:bCs w:val="0"/>
          <w:sz w:val="20"/>
          <w:szCs w:val="20"/>
        </w:rPr>
        <w:t>страхань</w:t>
      </w:r>
      <w:r w:rsidRPr="00CC0854">
        <w:rPr>
          <w:rStyle w:val="3115pt"/>
          <w:rFonts w:ascii="Cambria" w:eastAsia="Courier New" w:hAnsi="Cambria" w:cs="Courier New"/>
          <w:bCs w:val="0"/>
          <w:sz w:val="20"/>
          <w:szCs w:val="20"/>
        </w:rPr>
        <w:t>»</w:t>
      </w:r>
    </w:p>
    <w:p w:rsidR="00217E87" w:rsidRPr="00CC0854" w:rsidRDefault="009B1943" w:rsidP="00FB646C">
      <w:pPr>
        <w:pStyle w:val="a5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CC0854">
        <w:rPr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217E87" w:rsidRPr="00CC0854" w:rsidRDefault="009B1943" w:rsidP="00FB646C">
      <w:pPr>
        <w:pStyle w:val="a5"/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CC0854">
        <w:rPr>
          <w:rStyle w:val="23"/>
          <w:rFonts w:ascii="Cambria" w:eastAsia="Courier New" w:hAnsi="Cambria" w:cs="Courier New"/>
          <w:b/>
          <w:spacing w:val="0"/>
          <w:sz w:val="20"/>
          <w:szCs w:val="20"/>
          <w:u w:val="none"/>
        </w:rPr>
        <w:t>01 августа 2017 года</w:t>
      </w:r>
      <w:r w:rsidR="00FB646C" w:rsidRPr="00CC0854">
        <w:rPr>
          <w:rStyle w:val="23"/>
          <w:rFonts w:ascii="Cambria" w:eastAsia="Courier New" w:hAnsi="Cambria" w:cs="Courier New"/>
          <w:b/>
          <w:spacing w:val="0"/>
          <w:sz w:val="20"/>
          <w:szCs w:val="20"/>
          <w:u w:val="none"/>
        </w:rPr>
        <w:t xml:space="preserve"> </w:t>
      </w:r>
      <w:r w:rsidRPr="00CC0854">
        <w:rPr>
          <w:rFonts w:ascii="Cambria" w:hAnsi="Cambria"/>
          <w:b/>
          <w:sz w:val="20"/>
          <w:szCs w:val="20"/>
        </w:rPr>
        <w:t>№</w:t>
      </w:r>
      <w:r w:rsidRPr="00CC0854">
        <w:rPr>
          <w:rFonts w:ascii="Cambria" w:hAnsi="Cambria"/>
          <w:b/>
          <w:sz w:val="20"/>
          <w:szCs w:val="20"/>
        </w:rPr>
        <w:t xml:space="preserve"> </w:t>
      </w:r>
      <w:r w:rsidRPr="00CC0854">
        <w:rPr>
          <w:rStyle w:val="23"/>
          <w:rFonts w:ascii="Cambria" w:eastAsia="Courier New" w:hAnsi="Cambria" w:cs="Courier New"/>
          <w:b/>
          <w:spacing w:val="0"/>
          <w:sz w:val="20"/>
          <w:szCs w:val="20"/>
          <w:u w:val="none"/>
        </w:rPr>
        <w:t>848-р</w:t>
      </w:r>
      <w:bookmarkEnd w:id="2"/>
    </w:p>
    <w:p w:rsidR="00217E87" w:rsidRDefault="00FB646C" w:rsidP="00FB646C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CC0854">
        <w:rPr>
          <w:rFonts w:ascii="Cambria" w:hAnsi="Cambria"/>
          <w:b/>
          <w:sz w:val="20"/>
          <w:szCs w:val="20"/>
        </w:rPr>
        <w:t>«</w:t>
      </w:r>
      <w:r w:rsidR="009B1943" w:rsidRPr="00CC0854">
        <w:rPr>
          <w:rFonts w:ascii="Cambria" w:hAnsi="Cambria"/>
          <w:b/>
          <w:sz w:val="20"/>
          <w:szCs w:val="20"/>
        </w:rPr>
        <w:t xml:space="preserve">О внесении изменений в распоряжение администрации муниципального образования «Город Астрахань» от </w:t>
      </w:r>
      <w:r w:rsidR="009B1943" w:rsidRPr="00CC0854">
        <w:rPr>
          <w:rFonts w:ascii="Cambria" w:hAnsi="Cambria"/>
          <w:b/>
          <w:sz w:val="20"/>
          <w:szCs w:val="20"/>
        </w:rPr>
        <w:t>1</w:t>
      </w:r>
      <w:r w:rsidR="009B1943" w:rsidRPr="00CC0854">
        <w:rPr>
          <w:rFonts w:ascii="Cambria" w:hAnsi="Cambria"/>
          <w:b/>
          <w:sz w:val="20"/>
          <w:szCs w:val="20"/>
        </w:rPr>
        <w:t>1.06.2015 № 655-р-а</w:t>
      </w:r>
      <w:r w:rsidRPr="00CC0854">
        <w:rPr>
          <w:rFonts w:ascii="Cambria" w:hAnsi="Cambria"/>
          <w:b/>
          <w:sz w:val="20"/>
          <w:szCs w:val="20"/>
        </w:rPr>
        <w:t>»</w:t>
      </w:r>
    </w:p>
    <w:p w:rsidR="00CC0854" w:rsidRPr="00CC0854" w:rsidRDefault="00CC0854" w:rsidP="00FB646C">
      <w:pPr>
        <w:pStyle w:val="a5"/>
        <w:jc w:val="center"/>
        <w:rPr>
          <w:rFonts w:ascii="Cambria" w:hAnsi="Cambria"/>
          <w:b/>
          <w:sz w:val="20"/>
          <w:szCs w:val="20"/>
        </w:rPr>
      </w:pPr>
    </w:p>
    <w:p w:rsidR="00217E87" w:rsidRPr="00FB646C" w:rsidRDefault="009B1943" w:rsidP="00CC0854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B646C">
        <w:rPr>
          <w:rFonts w:ascii="Arial" w:hAnsi="Arial" w:cs="Arial"/>
          <w:sz w:val="18"/>
          <w:szCs w:val="18"/>
        </w:rPr>
        <w:t>В соответствии с распоряжением Правительства Астраханской области от 06.05.2013 № 218-Пр «О плане мероприятий («дорожной карте») «Изменен</w:t>
      </w:r>
      <w:r w:rsidRPr="00FB646C">
        <w:rPr>
          <w:rFonts w:ascii="Arial" w:hAnsi="Arial" w:cs="Arial"/>
          <w:sz w:val="18"/>
          <w:szCs w:val="18"/>
        </w:rPr>
        <w:t>ия в отраслях социальной сферы, направленные на повышение эффективности образования и науки» Астраханской области на 2013 - 2018 годы»:</w:t>
      </w:r>
    </w:p>
    <w:p w:rsidR="00217E87" w:rsidRPr="00FB646C" w:rsidRDefault="009B1943" w:rsidP="00CC0854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331"/>
          <w:tab w:val="left" w:pos="1332"/>
          <w:tab w:val="right" w:pos="3042"/>
          <w:tab w:val="center" w:pos="3657"/>
          <w:tab w:val="left" w:pos="463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B646C">
        <w:rPr>
          <w:rFonts w:ascii="Arial" w:hAnsi="Arial" w:cs="Arial"/>
          <w:sz w:val="18"/>
          <w:szCs w:val="18"/>
        </w:rPr>
        <w:t xml:space="preserve">Внести в план мероприятий («дорожную карту») «Изменения в отраслях социальной сферы, направленные на повышение </w:t>
      </w:r>
      <w:r w:rsidRPr="00FB646C">
        <w:rPr>
          <w:rFonts w:ascii="Arial" w:hAnsi="Arial" w:cs="Arial"/>
          <w:sz w:val="18"/>
          <w:szCs w:val="18"/>
        </w:rPr>
        <w:t>эффективности образования и науки» муниципального образо</w:t>
      </w:r>
      <w:r w:rsidR="00FB646C" w:rsidRPr="00FB646C">
        <w:rPr>
          <w:rFonts w:ascii="Arial" w:hAnsi="Arial" w:cs="Arial"/>
          <w:sz w:val="18"/>
          <w:szCs w:val="18"/>
        </w:rPr>
        <w:t xml:space="preserve">вания «Город Астрахань» на 2015 </w:t>
      </w:r>
      <w:r w:rsidRPr="00FB646C">
        <w:rPr>
          <w:rFonts w:ascii="Arial" w:hAnsi="Arial" w:cs="Arial"/>
          <w:sz w:val="18"/>
          <w:szCs w:val="18"/>
        </w:rPr>
        <w:t>2018</w:t>
      </w:r>
      <w:r w:rsidR="00FB646C" w:rsidRPr="00FB646C">
        <w:rPr>
          <w:rFonts w:ascii="Arial" w:hAnsi="Arial" w:cs="Arial"/>
          <w:sz w:val="18"/>
          <w:szCs w:val="18"/>
        </w:rPr>
        <w:t xml:space="preserve"> годы» </w:t>
      </w:r>
      <w:r w:rsidRPr="00FB646C">
        <w:rPr>
          <w:rFonts w:ascii="Arial" w:hAnsi="Arial" w:cs="Arial"/>
          <w:sz w:val="18"/>
          <w:szCs w:val="18"/>
        </w:rPr>
        <w:t>(далее</w:t>
      </w:r>
      <w:r w:rsidRPr="00FB646C">
        <w:rPr>
          <w:rFonts w:ascii="Arial" w:hAnsi="Arial" w:cs="Arial"/>
          <w:sz w:val="18"/>
          <w:szCs w:val="18"/>
        </w:rPr>
        <w:tab/>
        <w:t>план), утвержденный распоряжением</w:t>
      </w:r>
      <w:r w:rsidR="00FB646C" w:rsidRPr="00FB646C">
        <w:rPr>
          <w:rFonts w:ascii="Arial" w:hAnsi="Arial" w:cs="Arial"/>
          <w:sz w:val="18"/>
          <w:szCs w:val="18"/>
        </w:rPr>
        <w:t xml:space="preserve"> </w:t>
      </w:r>
      <w:r w:rsidRPr="00FB646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11.06.2015 № 655-р-а, следующие изменения:</w:t>
      </w:r>
    </w:p>
    <w:p w:rsidR="00217E87" w:rsidRPr="00FB646C" w:rsidRDefault="009B1943" w:rsidP="00CC0854">
      <w:pPr>
        <w:pStyle w:val="11"/>
        <w:numPr>
          <w:ilvl w:val="1"/>
          <w:numId w:val="1"/>
        </w:numPr>
        <w:shd w:val="clear" w:color="auto" w:fill="auto"/>
        <w:tabs>
          <w:tab w:val="left" w:pos="567"/>
          <w:tab w:val="left" w:pos="133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B646C">
        <w:rPr>
          <w:rFonts w:ascii="Arial" w:hAnsi="Arial" w:cs="Arial"/>
          <w:sz w:val="18"/>
          <w:szCs w:val="18"/>
        </w:rPr>
        <w:t>Пункт 7 подраздела 5 раздела II «Изменения в общем образовании, направленные на повышение эффективности и качества услуг в сфере образования, соотнесенные с этапами перехода к эффективному контракту» плана изложить в новой редакции: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4"/>
        <w:gridCol w:w="2266"/>
        <w:gridCol w:w="1066"/>
        <w:gridCol w:w="763"/>
        <w:gridCol w:w="850"/>
        <w:gridCol w:w="854"/>
        <w:gridCol w:w="782"/>
        <w:gridCol w:w="2462"/>
      </w:tblGrid>
      <w:tr w:rsidR="00FB646C" w:rsidRPr="00FB646C" w:rsidTr="00FB646C">
        <w:tblPrEx>
          <w:tblCellMar>
            <w:top w:w="0" w:type="dxa"/>
            <w:bottom w:w="0" w:type="dxa"/>
          </w:tblCellMar>
        </w:tblPrEx>
        <w:trPr>
          <w:trHeight w:hRule="exact" w:val="1056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11"/>
              <w:shd w:val="clear" w:color="auto" w:fill="auto"/>
              <w:tabs>
                <w:tab w:val="left" w:pos="567"/>
              </w:tabs>
              <w:spacing w:before="0" w:after="0" w:line="240" w:lineRule="auto"/>
              <w:contextualSpacing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B646C">
              <w:rPr>
                <w:rStyle w:val="11pt"/>
                <w:rFonts w:ascii="Arial" w:hAnsi="Arial" w:cs="Arial"/>
                <w:b w:val="0"/>
                <w:sz w:val="18"/>
                <w:szCs w:val="18"/>
              </w:rPr>
              <w:t>Показатели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11"/>
              <w:shd w:val="clear" w:color="auto" w:fill="auto"/>
              <w:tabs>
                <w:tab w:val="left" w:pos="567"/>
              </w:tabs>
              <w:spacing w:before="0" w:after="0" w:line="240" w:lineRule="auto"/>
              <w:contextualSpacing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B646C">
              <w:rPr>
                <w:rStyle w:val="11pt"/>
                <w:rFonts w:ascii="Arial" w:hAnsi="Arial" w:cs="Arial"/>
                <w:b w:val="0"/>
                <w:sz w:val="18"/>
                <w:szCs w:val="18"/>
              </w:rPr>
              <w:t>Единица</w:t>
            </w:r>
          </w:p>
          <w:p w:rsidR="00FB646C" w:rsidRPr="00FB646C" w:rsidRDefault="00FB646C" w:rsidP="00CC0854">
            <w:pPr>
              <w:pStyle w:val="11"/>
              <w:shd w:val="clear" w:color="auto" w:fill="auto"/>
              <w:tabs>
                <w:tab w:val="left" w:pos="567"/>
              </w:tabs>
              <w:spacing w:before="0" w:after="0" w:line="240" w:lineRule="auto"/>
              <w:contextualSpacing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B646C">
              <w:rPr>
                <w:rStyle w:val="11pt"/>
                <w:rFonts w:ascii="Arial" w:hAnsi="Arial" w:cs="Arial"/>
                <w:b w:val="0"/>
                <w:sz w:val="18"/>
                <w:szCs w:val="18"/>
              </w:rPr>
              <w:t>измерения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11"/>
              <w:shd w:val="clear" w:color="auto" w:fill="auto"/>
              <w:tabs>
                <w:tab w:val="left" w:pos="567"/>
              </w:tabs>
              <w:spacing w:before="0" w:after="0" w:line="240" w:lineRule="auto"/>
              <w:contextualSpacing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B646C">
              <w:rPr>
                <w:rStyle w:val="11pt"/>
                <w:rFonts w:ascii="Arial" w:hAnsi="Arial" w:cs="Arial"/>
                <w:b w:val="0"/>
                <w:sz w:val="18"/>
                <w:szCs w:val="18"/>
              </w:rPr>
              <w:t>2015</w:t>
            </w:r>
          </w:p>
          <w:p w:rsidR="00FB646C" w:rsidRPr="00FB646C" w:rsidRDefault="00FB646C" w:rsidP="00CC0854">
            <w:pPr>
              <w:pStyle w:val="11"/>
              <w:shd w:val="clear" w:color="auto" w:fill="auto"/>
              <w:tabs>
                <w:tab w:val="left" w:pos="567"/>
              </w:tabs>
              <w:spacing w:before="0" w:after="0" w:line="240" w:lineRule="auto"/>
              <w:contextualSpacing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B646C">
              <w:rPr>
                <w:rStyle w:val="11pt"/>
                <w:rFonts w:ascii="Arial" w:hAnsi="Arial" w:cs="Arial"/>
                <w:b w:val="0"/>
                <w:sz w:val="18"/>
                <w:szCs w:val="18"/>
              </w:rPr>
              <w:t>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11"/>
              <w:shd w:val="clear" w:color="auto" w:fill="auto"/>
              <w:tabs>
                <w:tab w:val="left" w:pos="567"/>
              </w:tabs>
              <w:spacing w:before="0" w:after="0" w:line="240" w:lineRule="auto"/>
              <w:contextualSpacing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B646C">
              <w:rPr>
                <w:rStyle w:val="11pt"/>
                <w:rFonts w:ascii="Arial" w:hAnsi="Arial" w:cs="Arial"/>
                <w:b w:val="0"/>
                <w:sz w:val="18"/>
                <w:szCs w:val="18"/>
              </w:rPr>
              <w:t>2016</w:t>
            </w:r>
          </w:p>
          <w:p w:rsidR="00FB646C" w:rsidRPr="00FB646C" w:rsidRDefault="00FB646C" w:rsidP="00CC0854">
            <w:pPr>
              <w:pStyle w:val="11"/>
              <w:shd w:val="clear" w:color="auto" w:fill="auto"/>
              <w:tabs>
                <w:tab w:val="left" w:pos="567"/>
              </w:tabs>
              <w:spacing w:before="0" w:after="0" w:line="240" w:lineRule="auto"/>
              <w:contextualSpacing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B646C">
              <w:rPr>
                <w:rStyle w:val="11pt"/>
                <w:rFonts w:ascii="Arial" w:hAnsi="Arial" w:cs="Arial"/>
                <w:b w:val="0"/>
                <w:sz w:val="18"/>
                <w:szCs w:val="18"/>
              </w:rPr>
              <w:t>год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11"/>
              <w:shd w:val="clear" w:color="auto" w:fill="auto"/>
              <w:tabs>
                <w:tab w:val="left" w:pos="567"/>
              </w:tabs>
              <w:spacing w:before="0" w:after="0" w:line="240" w:lineRule="auto"/>
              <w:contextualSpacing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B646C">
              <w:rPr>
                <w:rStyle w:val="11pt"/>
                <w:rFonts w:ascii="Arial" w:hAnsi="Arial" w:cs="Arial"/>
                <w:b w:val="0"/>
                <w:sz w:val="18"/>
                <w:szCs w:val="18"/>
              </w:rPr>
              <w:t>2017</w:t>
            </w:r>
          </w:p>
          <w:p w:rsidR="00FB646C" w:rsidRPr="00FB646C" w:rsidRDefault="00FB646C" w:rsidP="00CC0854">
            <w:pPr>
              <w:pStyle w:val="11"/>
              <w:shd w:val="clear" w:color="auto" w:fill="auto"/>
              <w:tabs>
                <w:tab w:val="left" w:pos="567"/>
              </w:tabs>
              <w:spacing w:before="0" w:after="0" w:line="240" w:lineRule="auto"/>
              <w:contextualSpacing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B646C">
              <w:rPr>
                <w:rStyle w:val="11pt"/>
                <w:rFonts w:ascii="Arial" w:hAnsi="Arial" w:cs="Arial"/>
                <w:b w:val="0"/>
                <w:sz w:val="18"/>
                <w:szCs w:val="18"/>
              </w:rPr>
              <w:t>год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11"/>
              <w:shd w:val="clear" w:color="auto" w:fill="auto"/>
              <w:tabs>
                <w:tab w:val="left" w:pos="567"/>
              </w:tabs>
              <w:spacing w:before="0" w:after="0" w:line="240" w:lineRule="auto"/>
              <w:contextualSpacing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B646C">
              <w:rPr>
                <w:rStyle w:val="11pt"/>
                <w:rFonts w:ascii="Arial" w:hAnsi="Arial" w:cs="Arial"/>
                <w:b w:val="0"/>
                <w:sz w:val="18"/>
                <w:szCs w:val="18"/>
              </w:rPr>
              <w:t>2018</w:t>
            </w:r>
          </w:p>
          <w:p w:rsidR="00FB646C" w:rsidRPr="00FB646C" w:rsidRDefault="00FB646C" w:rsidP="00CC0854">
            <w:pPr>
              <w:pStyle w:val="11"/>
              <w:shd w:val="clear" w:color="auto" w:fill="auto"/>
              <w:tabs>
                <w:tab w:val="left" w:pos="567"/>
              </w:tabs>
              <w:spacing w:before="0" w:after="0" w:line="240" w:lineRule="auto"/>
              <w:contextualSpacing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B646C">
              <w:rPr>
                <w:rStyle w:val="11pt"/>
                <w:rFonts w:ascii="Arial" w:hAnsi="Arial" w:cs="Arial"/>
                <w:b w:val="0"/>
                <w:sz w:val="18"/>
                <w:szCs w:val="18"/>
              </w:rPr>
              <w:t>год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11"/>
              <w:shd w:val="clear" w:color="auto" w:fill="auto"/>
              <w:tabs>
                <w:tab w:val="left" w:pos="567"/>
              </w:tabs>
              <w:spacing w:before="0" w:after="0" w:line="240" w:lineRule="auto"/>
              <w:contextualSpacing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B646C">
              <w:rPr>
                <w:rStyle w:val="11pt"/>
                <w:rFonts w:ascii="Arial" w:hAnsi="Arial" w:cs="Arial"/>
                <w:b w:val="0"/>
                <w:sz w:val="18"/>
                <w:szCs w:val="18"/>
              </w:rPr>
              <w:t>Результаты</w:t>
            </w:r>
          </w:p>
        </w:tc>
      </w:tr>
      <w:tr w:rsidR="00FB646C" w:rsidRPr="00FB646C" w:rsidTr="00CC0854">
        <w:tblPrEx>
          <w:tblCellMar>
            <w:top w:w="0" w:type="dxa"/>
            <w:bottom w:w="0" w:type="dxa"/>
          </w:tblCellMar>
        </w:tblPrEx>
        <w:trPr>
          <w:trHeight w:hRule="exact" w:val="2068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tabs>
                <w:tab w:val="left" w:pos="567"/>
              </w:tabs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>7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11"/>
              <w:shd w:val="clear" w:color="auto" w:fill="auto"/>
              <w:tabs>
                <w:tab w:val="left" w:pos="567"/>
              </w:tabs>
              <w:spacing w:before="0" w:after="0" w:line="240" w:lineRule="auto"/>
              <w:contextualSpacing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B646C">
              <w:rPr>
                <w:rStyle w:val="11pt"/>
                <w:rFonts w:ascii="Arial" w:hAnsi="Arial" w:cs="Arial"/>
                <w:b w:val="0"/>
                <w:sz w:val="18"/>
                <w:szCs w:val="18"/>
              </w:rPr>
              <w:t>Отношение средней заработной платы педагогических работников общеобразовательных организаций к среднемесячному доходу от трудовой деятельности в регионе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11"/>
              <w:shd w:val="clear" w:color="auto" w:fill="auto"/>
              <w:tabs>
                <w:tab w:val="left" w:pos="567"/>
              </w:tabs>
              <w:spacing w:before="0" w:after="0" w:line="240" w:lineRule="auto"/>
              <w:contextualSpacing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B646C">
              <w:rPr>
                <w:rStyle w:val="11pt"/>
                <w:rFonts w:ascii="Arial" w:hAnsi="Arial" w:cs="Arial"/>
                <w:b w:val="0"/>
                <w:sz w:val="18"/>
                <w:szCs w:val="18"/>
              </w:rPr>
              <w:t>%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11"/>
              <w:tabs>
                <w:tab w:val="left" w:pos="567"/>
              </w:tabs>
              <w:spacing w:before="0" w:after="0" w:line="240" w:lineRule="auto"/>
              <w:contextualSpacing/>
              <w:rPr>
                <w:rFonts w:ascii="Arial" w:hAnsi="Arial" w:cs="Arial"/>
                <w:bCs/>
                <w:sz w:val="18"/>
                <w:szCs w:val="18"/>
              </w:rPr>
            </w:pPr>
            <w:r w:rsidRPr="00FB646C"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11"/>
              <w:shd w:val="clear" w:color="auto" w:fill="auto"/>
              <w:tabs>
                <w:tab w:val="left" w:pos="567"/>
              </w:tabs>
              <w:spacing w:before="0" w:after="0" w:line="240" w:lineRule="auto"/>
              <w:contextualSpacing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B646C">
              <w:rPr>
                <w:rStyle w:val="11pt"/>
                <w:rFonts w:ascii="Arial" w:hAnsi="Arial" w:cs="Arial"/>
                <w:b w:val="0"/>
                <w:sz w:val="18"/>
                <w:szCs w:val="18"/>
              </w:rPr>
              <w:t>109,5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11"/>
              <w:shd w:val="clear" w:color="auto" w:fill="auto"/>
              <w:tabs>
                <w:tab w:val="left" w:pos="567"/>
              </w:tabs>
              <w:spacing w:before="0" w:after="0" w:line="240" w:lineRule="auto"/>
              <w:contextualSpacing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B646C">
              <w:rPr>
                <w:rStyle w:val="11pt"/>
                <w:rFonts w:ascii="Arial" w:hAnsi="Arial" w:cs="Arial"/>
                <w:b w:val="0"/>
                <w:sz w:val="18"/>
                <w:szCs w:val="18"/>
              </w:rPr>
              <w:t>100</w:t>
            </w:r>
          </w:p>
        </w:tc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11"/>
              <w:shd w:val="clear" w:color="auto" w:fill="auto"/>
              <w:tabs>
                <w:tab w:val="left" w:pos="567"/>
              </w:tabs>
              <w:spacing w:before="0" w:after="0" w:line="240" w:lineRule="auto"/>
              <w:contextualSpacing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B646C">
              <w:rPr>
                <w:rStyle w:val="11pt"/>
                <w:rFonts w:ascii="Arial" w:hAnsi="Arial" w:cs="Arial"/>
                <w:b w:val="0"/>
                <w:sz w:val="18"/>
                <w:szCs w:val="18"/>
              </w:rPr>
              <w:t>100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11"/>
              <w:shd w:val="clear" w:color="auto" w:fill="auto"/>
              <w:tabs>
                <w:tab w:val="left" w:pos="567"/>
              </w:tabs>
              <w:spacing w:before="0" w:after="0" w:line="240" w:lineRule="auto"/>
              <w:contextualSpacing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B646C">
              <w:rPr>
                <w:rStyle w:val="11pt"/>
                <w:rFonts w:ascii="Arial" w:hAnsi="Arial" w:cs="Arial"/>
                <w:b w:val="0"/>
                <w:sz w:val="18"/>
                <w:szCs w:val="18"/>
              </w:rPr>
              <w:t>Средняя заработная плата педагогических работников общеобразовательных организаций составит не менее 100% среднемесячного дохода от трудовой деятельности в регионе</w:t>
            </w:r>
          </w:p>
        </w:tc>
      </w:tr>
    </w:tbl>
    <w:p w:rsidR="00FB646C" w:rsidRPr="00CC0854" w:rsidRDefault="009B1943" w:rsidP="00CC0854">
      <w:pPr>
        <w:pStyle w:val="11"/>
        <w:numPr>
          <w:ilvl w:val="1"/>
          <w:numId w:val="1"/>
        </w:numPr>
        <w:shd w:val="clear" w:color="auto" w:fill="auto"/>
        <w:tabs>
          <w:tab w:val="left" w:pos="567"/>
          <w:tab w:val="left" w:pos="142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CC0854">
        <w:rPr>
          <w:rFonts w:ascii="Arial" w:hAnsi="Arial" w:cs="Arial"/>
          <w:sz w:val="18"/>
          <w:szCs w:val="18"/>
        </w:rPr>
        <w:t xml:space="preserve">Пункт 2 подраздела 5 раздела III «Изменения в дополнительном образовании, направленные на </w:t>
      </w:r>
      <w:r w:rsidRPr="00CC0854">
        <w:rPr>
          <w:rFonts w:ascii="Arial" w:hAnsi="Arial" w:cs="Arial"/>
          <w:sz w:val="18"/>
          <w:szCs w:val="18"/>
        </w:rPr>
        <w:t>повышение эффективности и качества услуг в сфере образования, соотнесенные с этапами перехода к эффективному контракту» плана изложить в новой редакции: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1987"/>
        <w:gridCol w:w="1267"/>
        <w:gridCol w:w="706"/>
        <w:gridCol w:w="854"/>
        <w:gridCol w:w="845"/>
        <w:gridCol w:w="845"/>
        <w:gridCol w:w="2405"/>
      </w:tblGrid>
      <w:tr w:rsidR="00FB646C" w:rsidTr="00FB646C">
        <w:tblPrEx>
          <w:tblCellMar>
            <w:top w:w="0" w:type="dxa"/>
            <w:bottom w:w="0" w:type="dxa"/>
          </w:tblCellMar>
        </w:tblPrEx>
        <w:trPr>
          <w:trHeight w:hRule="exact" w:val="773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>Показатели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>Единица</w:t>
            </w:r>
          </w:p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>измерения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05pt0pt"/>
                <w:rFonts w:ascii="Arial" w:eastAsia="Courier New" w:hAnsi="Arial" w:cs="Arial"/>
                <w:spacing w:val="0"/>
                <w:sz w:val="18"/>
                <w:szCs w:val="18"/>
              </w:rPr>
              <w:t>2015</w:t>
            </w:r>
          </w:p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>год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05pt0pt"/>
                <w:rFonts w:ascii="Arial" w:eastAsia="Courier New" w:hAnsi="Arial" w:cs="Arial"/>
                <w:spacing w:val="0"/>
                <w:sz w:val="18"/>
                <w:szCs w:val="18"/>
              </w:rPr>
              <w:t>2016</w:t>
            </w:r>
          </w:p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>год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05pt0pt"/>
                <w:rFonts w:ascii="Arial" w:eastAsia="Courier New" w:hAnsi="Arial" w:cs="Arial"/>
                <w:spacing w:val="0"/>
                <w:sz w:val="18"/>
                <w:szCs w:val="18"/>
              </w:rPr>
              <w:t>2017</w:t>
            </w:r>
          </w:p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>год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05pt0pt"/>
                <w:rFonts w:ascii="Arial" w:eastAsia="Courier New" w:hAnsi="Arial" w:cs="Arial"/>
                <w:spacing w:val="0"/>
                <w:sz w:val="18"/>
                <w:szCs w:val="18"/>
              </w:rPr>
              <w:t>2018</w:t>
            </w:r>
          </w:p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>год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>Результаты</w:t>
            </w:r>
          </w:p>
        </w:tc>
      </w:tr>
      <w:tr w:rsidR="00FB646C" w:rsidTr="00CC0854">
        <w:tblPrEx>
          <w:tblCellMar>
            <w:top w:w="0" w:type="dxa"/>
            <w:bottom w:w="0" w:type="dxa"/>
          </w:tblCellMar>
        </w:tblPrEx>
        <w:trPr>
          <w:trHeight w:hRule="exact" w:val="3266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05pt0pt"/>
                <w:rFonts w:ascii="Arial" w:eastAsia="Courier New" w:hAnsi="Arial" w:cs="Arial"/>
                <w:spacing w:val="0"/>
                <w:sz w:val="18"/>
                <w:szCs w:val="18"/>
              </w:rPr>
              <w:t>2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>Отношение</w:t>
            </w:r>
          </w:p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>средней</w:t>
            </w:r>
          </w:p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>заработной платы</w:t>
            </w:r>
          </w:p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>педагогов</w:t>
            </w:r>
          </w:p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>организаций</w:t>
            </w:r>
          </w:p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05pt0pt"/>
                <w:rFonts w:ascii="Arial" w:eastAsia="Courier New" w:hAnsi="Arial" w:cs="Arial"/>
                <w:spacing w:val="0"/>
                <w:sz w:val="18"/>
                <w:szCs w:val="18"/>
              </w:rPr>
              <w:t>дополнительного</w:t>
            </w:r>
          </w:p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>образования</w:t>
            </w:r>
          </w:p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>детей к</w:t>
            </w:r>
          </w:p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>среднемесячной заработной плате учителей в Астраханской области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>%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05pt0pt"/>
                <w:rFonts w:ascii="Arial" w:eastAsia="Courier New" w:hAnsi="Arial" w:cs="Arial"/>
                <w:spacing w:val="0"/>
                <w:sz w:val="18"/>
                <w:szCs w:val="18"/>
              </w:rPr>
              <w:t>73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05pt0pt"/>
                <w:rFonts w:ascii="Arial" w:eastAsia="Courier New" w:hAnsi="Arial" w:cs="Arial"/>
                <w:spacing w:val="0"/>
                <w:sz w:val="18"/>
                <w:szCs w:val="18"/>
              </w:rPr>
              <w:t>90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05pt0pt"/>
                <w:rFonts w:ascii="Arial" w:eastAsia="Courier New" w:hAnsi="Arial" w:cs="Arial"/>
                <w:spacing w:val="0"/>
                <w:sz w:val="18"/>
                <w:szCs w:val="18"/>
              </w:rPr>
              <w:t>95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05pt0pt"/>
                <w:rFonts w:ascii="Arial" w:eastAsia="Courier New" w:hAnsi="Arial" w:cs="Arial"/>
                <w:spacing w:val="0"/>
                <w:sz w:val="18"/>
                <w:szCs w:val="18"/>
              </w:rPr>
              <w:t>100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B646C" w:rsidRPr="00FB646C" w:rsidRDefault="00FB646C" w:rsidP="00CC0854">
            <w:pPr>
              <w:pStyle w:val="a5"/>
              <w:tabs>
                <w:tab w:val="left" w:pos="567"/>
              </w:tabs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 xml:space="preserve">Во всех организациях дополнительного образования детей обеспечен переход на эффективный контракт с педагогическими работниками. Среднемесячная заработная плата педагогов организаций дополнительного образования детей составляет </w:t>
            </w:r>
            <w:r w:rsidRPr="00FB646C">
              <w:rPr>
                <w:rStyle w:val="105pt0pt"/>
                <w:rFonts w:ascii="Arial" w:eastAsia="Courier New" w:hAnsi="Arial" w:cs="Arial"/>
                <w:spacing w:val="0"/>
                <w:sz w:val="18"/>
                <w:szCs w:val="18"/>
              </w:rPr>
              <w:t xml:space="preserve">100% </w:t>
            </w:r>
            <w:r w:rsidRPr="00FB646C">
              <w:rPr>
                <w:rStyle w:val="11pt"/>
                <w:rFonts w:ascii="Arial" w:eastAsia="Courier New" w:hAnsi="Arial" w:cs="Arial"/>
                <w:b w:val="0"/>
                <w:bCs w:val="0"/>
                <w:sz w:val="18"/>
                <w:szCs w:val="18"/>
              </w:rPr>
              <w:t xml:space="preserve">средней заработной платы учителей в </w:t>
            </w:r>
            <w:r w:rsidRPr="00FB646C">
              <w:rPr>
                <w:rStyle w:val="105pt0pt"/>
                <w:rFonts w:ascii="Arial" w:eastAsia="Courier New" w:hAnsi="Arial" w:cs="Arial"/>
                <w:spacing w:val="0"/>
                <w:sz w:val="18"/>
                <w:szCs w:val="18"/>
              </w:rPr>
              <w:t>регионе</w:t>
            </w:r>
          </w:p>
        </w:tc>
      </w:tr>
    </w:tbl>
    <w:p w:rsidR="00217E87" w:rsidRDefault="00217E87" w:rsidP="00CC0854">
      <w:pPr>
        <w:tabs>
          <w:tab w:val="left" w:pos="567"/>
        </w:tabs>
        <w:ind w:firstLine="227"/>
        <w:contextualSpacing/>
        <w:rPr>
          <w:sz w:val="2"/>
          <w:szCs w:val="2"/>
        </w:rPr>
      </w:pPr>
    </w:p>
    <w:p w:rsidR="00217E87" w:rsidRPr="00FB646C" w:rsidRDefault="009B1943" w:rsidP="00CC0854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58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B646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</w:t>
      </w:r>
      <w:r w:rsidRPr="00FB646C">
        <w:rPr>
          <w:rFonts w:ascii="Arial" w:hAnsi="Arial" w:cs="Arial"/>
          <w:sz w:val="18"/>
          <w:szCs w:val="18"/>
        </w:rPr>
        <w:t>го образования «Город Астрахань».</w:t>
      </w:r>
    </w:p>
    <w:p w:rsidR="00217E87" w:rsidRPr="00FB646C" w:rsidRDefault="009B1943" w:rsidP="00CC0854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72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B646C">
        <w:rPr>
          <w:rFonts w:ascii="Arial" w:hAnsi="Arial" w:cs="Arial"/>
          <w:sz w:val="18"/>
          <w:szCs w:val="18"/>
        </w:rPr>
        <w:t xml:space="preserve">Распоряжение администрации муниципального образования «Город Астрахань» от 14.07.2017 № 768-р «О внесении изменений в распоряжение администрации муниципального образования «Город Астрахань» от 11.06.2015 № 655-р-а» </w:t>
      </w:r>
      <w:r w:rsidRPr="00FB646C">
        <w:rPr>
          <w:rFonts w:ascii="Arial" w:hAnsi="Arial" w:cs="Arial"/>
          <w:sz w:val="18"/>
          <w:szCs w:val="18"/>
        </w:rPr>
        <w:t>признать утратившим силу.</w:t>
      </w:r>
    </w:p>
    <w:p w:rsidR="00217E87" w:rsidRPr="00FB646C" w:rsidRDefault="009B1943" w:rsidP="00CC0854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42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B646C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</w:t>
      </w:r>
      <w:r w:rsidRPr="00FB646C">
        <w:rPr>
          <w:rStyle w:val="SegoeUI12pt"/>
          <w:rFonts w:ascii="Arial" w:hAnsi="Arial" w:cs="Arial"/>
          <w:sz w:val="18"/>
          <w:szCs w:val="18"/>
        </w:rPr>
        <w:t xml:space="preserve">образования </w:t>
      </w:r>
      <w:r w:rsidRPr="00FB646C">
        <w:rPr>
          <w:rFonts w:ascii="Arial" w:hAnsi="Arial" w:cs="Arial"/>
          <w:sz w:val="18"/>
          <w:szCs w:val="18"/>
        </w:rPr>
        <w:t>«Город Астрахань».</w:t>
      </w:r>
    </w:p>
    <w:p w:rsidR="00217E87" w:rsidRPr="00FB646C" w:rsidRDefault="009B1943" w:rsidP="00CC0854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58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FB646C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образования администрации муниципального образования «Город Астрахань».</w:t>
      </w:r>
    </w:p>
    <w:p w:rsidR="00217E87" w:rsidRPr="00CC0854" w:rsidRDefault="009B1943" w:rsidP="00CC0854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b/>
        </w:rPr>
      </w:pPr>
      <w:r w:rsidRPr="00CC0854">
        <w:rPr>
          <w:rFonts w:ascii="Arial" w:hAnsi="Arial" w:cs="Arial"/>
          <w:b/>
          <w:sz w:val="18"/>
          <w:szCs w:val="18"/>
        </w:rPr>
        <w:t>Гл</w:t>
      </w:r>
      <w:r w:rsidRPr="00CC0854">
        <w:rPr>
          <w:rFonts w:ascii="Arial" w:hAnsi="Arial" w:cs="Arial"/>
          <w:b/>
          <w:sz w:val="18"/>
          <w:szCs w:val="18"/>
        </w:rPr>
        <w:t>ава администрации</w:t>
      </w:r>
      <w:r w:rsidR="00FB646C" w:rsidRPr="00CC0854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FB646C" w:rsidRPr="00CC0854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sectPr w:rsidR="00217E87" w:rsidRPr="00CC0854" w:rsidSect="00CC0854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1943" w:rsidRDefault="009B1943">
      <w:r>
        <w:separator/>
      </w:r>
    </w:p>
  </w:endnote>
  <w:endnote w:type="continuationSeparator" w:id="0">
    <w:p w:rsidR="009B1943" w:rsidRDefault="009B1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1943" w:rsidRDefault="009B1943"/>
  </w:footnote>
  <w:footnote w:type="continuationSeparator" w:id="0">
    <w:p w:rsidR="009B1943" w:rsidRDefault="009B194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F675F3"/>
    <w:multiLevelType w:val="multilevel"/>
    <w:tmpl w:val="5280925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E87"/>
    <w:rsid w:val="00217E87"/>
    <w:rsid w:val="009B1943"/>
    <w:rsid w:val="00CC0854"/>
    <w:rsid w:val="00FB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B23D47-0AD9-459C-9BF8-A06438CAB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2"/>
      <w:sz w:val="31"/>
      <w:szCs w:val="31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2">
    <w:name w:val="Основной текст (2)_"/>
    <w:basedOn w:val="a0"/>
    <w:link w:val="20"/>
    <w:rPr>
      <w:rFonts w:ascii="Tahoma" w:eastAsia="Tahoma" w:hAnsi="Tahoma" w:cs="Tahoma"/>
      <w:b/>
      <w:bCs/>
      <w:i w:val="0"/>
      <w:iCs w:val="0"/>
      <w:smallCaps w:val="0"/>
      <w:strike w:val="0"/>
      <w:sz w:val="60"/>
      <w:szCs w:val="6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11pt">
    <w:name w:val="Основной текст (3) + 11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3115pt">
    <w:name w:val="Основной текст (3) + 11;5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3">
    <w:name w:val="Заголовок №2"/>
    <w:basedOn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1pt">
    <w:name w:val="Основной текст + 11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Gungsuh4pt10">
    <w:name w:val="Основной текст + Gungsuh;4 pt;Масштаб 10%"/>
    <w:basedOn w:val="a4"/>
    <w:rPr>
      <w:rFonts w:ascii="Gungsuh" w:eastAsia="Gungsuh" w:hAnsi="Gungsuh" w:cs="Gungsuh"/>
      <w:b w:val="0"/>
      <w:bCs w:val="0"/>
      <w:i w:val="0"/>
      <w:iCs w:val="0"/>
      <w:smallCaps w:val="0"/>
      <w:strike w:val="0"/>
      <w:color w:val="000000"/>
      <w:spacing w:val="0"/>
      <w:w w:val="10"/>
      <w:position w:val="0"/>
      <w:sz w:val="8"/>
      <w:szCs w:val="8"/>
      <w:u w:val="none"/>
    </w:rPr>
  </w:style>
  <w:style w:type="character" w:customStyle="1" w:styleId="105pt0pt">
    <w:name w:val="Основной текст + 10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1"/>
      <w:szCs w:val="21"/>
      <w:u w:val="none"/>
      <w:lang w:val="ru-RU"/>
    </w:rPr>
  </w:style>
  <w:style w:type="character" w:customStyle="1" w:styleId="SegoeUI12pt">
    <w:name w:val="Основной текст + Segoe UI;12 pt"/>
    <w:basedOn w:val="a4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2"/>
      <w:sz w:val="31"/>
      <w:szCs w:val="31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80" w:after="300" w:line="322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ahoma" w:eastAsia="Tahoma" w:hAnsi="Tahoma" w:cs="Tahoma"/>
      <w:b/>
      <w:bCs/>
      <w:sz w:val="60"/>
      <w:szCs w:val="6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120" w:line="338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20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1080" w:line="0" w:lineRule="atLeast"/>
      <w:ind w:firstLine="600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styleId="a5">
    <w:name w:val="No Spacing"/>
    <w:uiPriority w:val="1"/>
    <w:qFormat/>
    <w:rsid w:val="00FB646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2017-08-01T12:03:00Z</dcterms:created>
  <dcterms:modified xsi:type="dcterms:W3CDTF">2017-08-01T12:16:00Z</dcterms:modified>
</cp:coreProperties>
</file>