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83F" w:rsidRDefault="002D583F" w:rsidP="002D583F">
      <w:pPr>
        <w:pStyle w:val="3"/>
      </w:pPr>
      <w:r>
        <w:t>Администрация муниципального образования «Город Астрахань»</w:t>
      </w:r>
    </w:p>
    <w:p w:rsidR="002D583F" w:rsidRDefault="002D583F" w:rsidP="002D583F">
      <w:pPr>
        <w:pStyle w:val="3"/>
      </w:pPr>
      <w:r>
        <w:t xml:space="preserve">РАСПОРЯЖЕНИЕ </w:t>
      </w:r>
      <w:bookmarkStart w:id="0" w:name="_GoBack"/>
      <w:bookmarkEnd w:id="0"/>
    </w:p>
    <w:p w:rsidR="002D583F" w:rsidRDefault="002D583F" w:rsidP="002D583F">
      <w:pPr>
        <w:pStyle w:val="3"/>
      </w:pPr>
      <w:r>
        <w:t>01 марта 2018 года № 1044-р</w:t>
      </w:r>
    </w:p>
    <w:p w:rsidR="002D583F" w:rsidRDefault="002D583F" w:rsidP="002D583F">
      <w:pPr>
        <w:pStyle w:val="3"/>
      </w:pPr>
      <w:r>
        <w:t xml:space="preserve"> «Об освобождении земельных участков, используемых</w:t>
      </w:r>
    </w:p>
    <w:p w:rsidR="002D583F" w:rsidRDefault="002D583F" w:rsidP="002D583F">
      <w:pPr>
        <w:pStyle w:val="3"/>
      </w:pPr>
      <w:r>
        <w:t xml:space="preserve"> без оформленных в установленном порядке правоустанавливающих </w:t>
      </w:r>
    </w:p>
    <w:p w:rsidR="002D583F" w:rsidRDefault="002D583F" w:rsidP="002D583F">
      <w:pPr>
        <w:pStyle w:val="3"/>
      </w:pPr>
      <w:r>
        <w:t>(правоудостоверяющих) документов на землю,</w:t>
      </w:r>
    </w:p>
    <w:p w:rsidR="002D583F" w:rsidRDefault="002D583F" w:rsidP="002D583F">
      <w:pPr>
        <w:pStyle w:val="3"/>
      </w:pPr>
      <w:r>
        <w:t xml:space="preserve"> от самовольно установленных объектов движимого имущества»</w:t>
      </w:r>
    </w:p>
    <w:p w:rsidR="002D583F" w:rsidRDefault="002D583F" w:rsidP="002D583F">
      <w:pPr>
        <w:pStyle w:val="a3"/>
        <w:rPr>
          <w:spacing w:val="0"/>
        </w:rPr>
      </w:pPr>
      <w:r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18.01.2018 № 01:</w:t>
      </w:r>
    </w:p>
    <w:p w:rsidR="002D583F" w:rsidRDefault="002D583F" w:rsidP="002D583F">
      <w:pPr>
        <w:pStyle w:val="a3"/>
        <w:rPr>
          <w:spacing w:val="0"/>
        </w:rPr>
      </w:pPr>
      <w:r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2D583F" w:rsidRDefault="002D583F" w:rsidP="002D583F">
      <w:pPr>
        <w:pStyle w:val="a3"/>
        <w:rPr>
          <w:spacing w:val="0"/>
        </w:rPr>
      </w:pPr>
      <w:r>
        <w:rPr>
          <w:spacing w:val="0"/>
        </w:rPr>
        <w:t>1.1. В Кировском районе города Астрахани: торговый павильон, расположенный по адресу: ул. В. Барсовой, д. 12.</w:t>
      </w:r>
    </w:p>
    <w:p w:rsidR="002D583F" w:rsidRDefault="002D583F" w:rsidP="002D583F">
      <w:pPr>
        <w:pStyle w:val="a3"/>
        <w:rPr>
          <w:spacing w:val="0"/>
        </w:rPr>
      </w:pPr>
      <w:r>
        <w:rPr>
          <w:spacing w:val="0"/>
        </w:rPr>
        <w:t>1.2. В Ленинском районе города Астрахани:</w:t>
      </w:r>
    </w:p>
    <w:p w:rsidR="002D583F" w:rsidRDefault="002D583F" w:rsidP="002D583F">
      <w:pPr>
        <w:pStyle w:val="a3"/>
        <w:rPr>
          <w:spacing w:val="0"/>
        </w:rPr>
      </w:pPr>
      <w:r>
        <w:rPr>
          <w:spacing w:val="0"/>
        </w:rPr>
        <w:t>1.2.1. Торговый киоск «Жар-печка», расположенный по адресу: ул. А. Барбюса, 17 «г».</w:t>
      </w:r>
    </w:p>
    <w:p w:rsidR="002D583F" w:rsidRDefault="002D583F" w:rsidP="002D583F">
      <w:pPr>
        <w:pStyle w:val="a3"/>
      </w:pPr>
      <w:r>
        <w:rPr>
          <w:spacing w:val="0"/>
        </w:rPr>
        <w:t xml:space="preserve">1.2.2. Металлический гараж, расположенный по адресу: напротив дома № 10 по </w:t>
      </w:r>
      <w:r>
        <w:t xml:space="preserve">ул.  Бульварная. </w:t>
      </w:r>
    </w:p>
    <w:p w:rsidR="002D583F" w:rsidRDefault="002D583F" w:rsidP="002D583F">
      <w:pPr>
        <w:pStyle w:val="a3"/>
      </w:pPr>
      <w:r>
        <w:t>1.2.3. Металлическое ограждение, деревянная хозяйственная постройка, расположенные по адресу: справа от жилого дома № 7 по ул. Омская.</w:t>
      </w:r>
    </w:p>
    <w:p w:rsidR="002D583F" w:rsidRDefault="002D583F" w:rsidP="002D583F">
      <w:pPr>
        <w:pStyle w:val="a3"/>
      </w:pPr>
      <w:r>
        <w:t>1.2.4. Металлические гаражи в количестве 5 ед., расположенные по адресу: рядом с домом 43 по ул. Дальняя.</w:t>
      </w:r>
    </w:p>
    <w:p w:rsidR="002D583F" w:rsidRDefault="002D583F" w:rsidP="002D583F">
      <w:pPr>
        <w:pStyle w:val="a3"/>
      </w:pPr>
      <w:r>
        <w:t>1.2.5. Летнее кафе, расположенное по адресу: ул. Б. Алексеева/ ул. 1-я Перевозная.</w:t>
      </w:r>
    </w:p>
    <w:p w:rsidR="002D583F" w:rsidRDefault="002D583F" w:rsidP="002D583F">
      <w:pPr>
        <w:pStyle w:val="a3"/>
      </w:pPr>
      <w:r>
        <w:t>1.2.6. Торговый павильон, расположенный по адресу: ул. 28 Армии, 8, корп. 1а.</w:t>
      </w:r>
    </w:p>
    <w:p w:rsidR="002D583F" w:rsidRDefault="002D583F" w:rsidP="002D583F">
      <w:pPr>
        <w:pStyle w:val="a3"/>
      </w:pPr>
      <w:r>
        <w:t>1.2.7. Торговый объект, расположенный по адресу: ул. Савушкина, д. З.</w:t>
      </w:r>
    </w:p>
    <w:p w:rsidR="002D583F" w:rsidRDefault="002D583F" w:rsidP="002D583F">
      <w:pPr>
        <w:pStyle w:val="a3"/>
      </w:pPr>
      <w:r>
        <w:rPr>
          <w:spacing w:val="7"/>
        </w:rPr>
        <w:t>1.2.8. Металлическое ограждение, расположенное по адресу: ул. Космическая, д. 8.</w:t>
      </w:r>
    </w:p>
    <w:p w:rsidR="002D583F" w:rsidRDefault="002D583F" w:rsidP="002D583F">
      <w:pPr>
        <w:pStyle w:val="a3"/>
      </w:pPr>
      <w:r>
        <w:t>1.2.9. Деревянное ограждение, хозяйственная постройка, расположенные по адресу: справа от магазина по ул. Каменноярской, д. 60.</w:t>
      </w:r>
    </w:p>
    <w:p w:rsidR="002D583F" w:rsidRDefault="002D583F" w:rsidP="002D583F">
      <w:pPr>
        <w:pStyle w:val="a3"/>
      </w:pPr>
      <w:r>
        <w:t>1.3. В Трусовском районе города Астрахани:</w:t>
      </w:r>
    </w:p>
    <w:p w:rsidR="002D583F" w:rsidRDefault="002D583F" w:rsidP="002D583F">
      <w:pPr>
        <w:pStyle w:val="a3"/>
      </w:pPr>
      <w:r>
        <w:t>1.3.1. Металлические гаражи в количестве 3 ед., расположенные по адресу: пер.  Ленинградский, д. 66.</w:t>
      </w:r>
    </w:p>
    <w:p w:rsidR="002D583F" w:rsidRDefault="002D583F" w:rsidP="002D583F">
      <w:pPr>
        <w:pStyle w:val="a3"/>
      </w:pPr>
      <w:r>
        <w:t>1.3.2. Торговый павильон, расположенный по адресу: пл. Кузнечная, 6а.</w:t>
      </w:r>
    </w:p>
    <w:p w:rsidR="002D583F" w:rsidRDefault="002D583F" w:rsidP="002D583F">
      <w:pPr>
        <w:pStyle w:val="a3"/>
      </w:pPr>
      <w:r>
        <w:t>1.4. В Советском районе города Астрахани: металлическое ограждение, металлические стойки, расположенные по адресу: ул. Н. Островского, 111а.</w:t>
      </w:r>
    </w:p>
    <w:p w:rsidR="002D583F" w:rsidRDefault="002D583F" w:rsidP="002D583F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2D583F" w:rsidRDefault="002D583F" w:rsidP="002D583F">
      <w:pPr>
        <w:pStyle w:val="a3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Ленинского района города Астрахани - ООО «Буксировщик», расположенное по адресу: г. Астрахань, Ленинский район, ул. Атарбекова, 23/1;</w:t>
      </w:r>
    </w:p>
    <w:p w:rsidR="002D583F" w:rsidRDefault="002D583F" w:rsidP="002D583F">
      <w:pPr>
        <w:pStyle w:val="a3"/>
      </w:pPr>
      <w:r>
        <w:t>- для объектов движимого имущества, вывезенных с территории Трусовского района города Астрахани - территорию, расположенную по адресу: г. Астрахань, Трусовский район, ул. Коновалова, 5;</w:t>
      </w:r>
    </w:p>
    <w:p w:rsidR="002D583F" w:rsidRDefault="002D583F" w:rsidP="002D583F">
      <w:pPr>
        <w:pStyle w:val="a3"/>
      </w:pPr>
      <w:r>
        <w:t>- для объектов движимого имущества, вывезенных с территории Кировского района города Астрахани - базу ООО «Батайль», расположенную по адресу: Астраханская область, Приволжский район, промышленная зона, Кулаковский промузел, ш. Энергетиков, 5а;</w:t>
      </w:r>
    </w:p>
    <w:p w:rsidR="002D583F" w:rsidRDefault="002D583F" w:rsidP="002D583F">
      <w:pPr>
        <w:pStyle w:val="a3"/>
        <w:rPr>
          <w:spacing w:val="0"/>
        </w:rPr>
      </w:pPr>
      <w:r>
        <w:rPr>
          <w:spacing w:val="0"/>
        </w:rPr>
        <w:t xml:space="preserve">- для объектов движимого имущества, вывезенных с территории Советского района города Астрахани - базу МБУ «Чистый город», расположенную по адресу: г. Астрахань, ул. 3-й проезд Рождественского, 7в. </w:t>
      </w:r>
    </w:p>
    <w:p w:rsidR="002D583F" w:rsidRDefault="002D583F" w:rsidP="002D583F">
      <w:pPr>
        <w:pStyle w:val="a3"/>
      </w:pPr>
      <w:r>
        <w:t xml:space="preserve">3. Администрациям Кировского, Ленинского, Трусовского,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2D583F" w:rsidRDefault="002D583F" w:rsidP="002D583F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2D583F" w:rsidRDefault="002D583F" w:rsidP="002D583F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D583F" w:rsidRDefault="002D583F" w:rsidP="002D583F">
      <w:pPr>
        <w:pStyle w:val="a3"/>
      </w:pPr>
      <w:r>
        <w:t>4.2.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583F" w:rsidRDefault="002D583F" w:rsidP="002D583F">
      <w:pPr>
        <w:pStyle w:val="a3"/>
      </w:pPr>
      <w:r>
        <w:t>5. Срок действия данного распоряжения составляет 3 (три) года.</w:t>
      </w:r>
    </w:p>
    <w:p w:rsidR="002D583F" w:rsidRDefault="002D583F" w:rsidP="002D583F">
      <w:pPr>
        <w:pStyle w:val="a3"/>
      </w:pPr>
      <w:r>
        <w:t>6. 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2D583F" w:rsidRDefault="002D583F" w:rsidP="002D583F">
      <w:pPr>
        <w:pStyle w:val="a3"/>
        <w:spacing w:after="170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EB0"/>
    <w:rsid w:val="002D583F"/>
    <w:rsid w:val="009A508A"/>
    <w:rsid w:val="00D3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814A9-1D30-40C1-8574-7BCFB814C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583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583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669</Words>
  <Characters>3818</Characters>
  <Application>Microsoft Office Word</Application>
  <DocSecurity>0</DocSecurity>
  <Lines>31</Lines>
  <Paragraphs>8</Paragraphs>
  <ScaleCrop>false</ScaleCrop>
  <Company/>
  <LinksUpToDate>false</LinksUpToDate>
  <CharactersWithSpaces>4479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2018-03-06T12:47:00Z</dcterms:created>
  <dcterms:modified xsi:type="dcterms:W3CDTF">2018-03-06T12:48:00Z</dcterms:modified>
</cp:coreProperties>
</file>