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13" w:rsidRDefault="00C81013" w:rsidP="00C8101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Администрация муниципального образования «Город Астрахань»</w:t>
      </w:r>
    </w:p>
    <w:p w:rsidR="00ED3097" w:rsidRDefault="00C81013" w:rsidP="00C8101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РАСПОРЯЖЕНИЕ</w:t>
      </w:r>
      <w:r w:rsidR="00ED3097"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 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bookmarkStart w:id="0" w:name="_GoBack"/>
      <w:bookmarkEnd w:id="0"/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02 октября 2017 года № 1063-р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«О внесении изменений в распоряжение администрации 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 xml:space="preserve">муниципального образования «Город Астрахань» 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от 04.03.2016 № 153-р»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В целях создания условий для обеспечения жителей города услугами торговли, содействия в реализации выращенной плодоовощной продукции садоводам и огородникам, владельцам приусадебных и дачных участков, в соответствии с постановлением правительства Астраханской области от 16.08.2012 № 355-П «О порядке организации ярмарок на территории Астраханской области и продажи товаров (выполнения работ, оказания услуг) на них»: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1. Дислокацию мест размещения сезонных мини-ярмарок «зеленые ряды» на территории муниципального образования «Город Астрахань», утвержденную распоряжением администрации муниципального образования «Город Астрахань» от 04.03.2016 № 153-р «Об организации проведения сезонных мини-ярмарок «зеленые ряды» на территории муниципального образования «Город Астрахань», с изменениями, внесенными распоряжениями администрации муниципального образования «Город Астрахань» от 14.07.2016 № 921-р, от 31.08.2016 № 1195-р, от 23.12.2016 № 1857-р, от 05.04.2017 № 305-р, считать утратившей силу.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2. Прилагаемую дислокацию мест размещения сезонных мини-ярмарок «зеленые ряды» на территории муниципального образования «Город Астрахань» считать утвержденной вышеуказанным распоряжением администрации муниципального образования «Город Астрахань».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3. Управлению информационной политики администрации муниципального образования «Город Астрахань» опубликовать в средствах массовой информации и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4.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распорядительных документов администрации муниципального образования «Город Астрахань».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5. Контроль за исполнением настоящего распоряжения администрации муниципального образования «Город Астрахань» возложить на начальника управления экономики и предпринимательства администрации муниципального образования «Город Астрахань».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right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b/>
          <w:bCs/>
          <w:color w:val="000000"/>
          <w:spacing w:val="4"/>
          <w:sz w:val="18"/>
          <w:szCs w:val="18"/>
        </w:rPr>
        <w:t>Глава администрации О.А. ПОЛУМОРДВИНОВ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Приложение к распоряжению администрации 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муниципального образования «Город Астрахань» от 02.10.2017 № 1063-р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before="57"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 xml:space="preserve">Утверждена распоряжением администрации 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left="2835"/>
        <w:jc w:val="both"/>
        <w:rPr>
          <w:rFonts w:ascii="Arial CYR" w:hAnsi="Arial CYR" w:cs="Arial CYR"/>
          <w:color w:val="000000"/>
          <w:spacing w:val="4"/>
          <w:sz w:val="18"/>
          <w:szCs w:val="18"/>
        </w:rPr>
      </w:pPr>
      <w:r>
        <w:rPr>
          <w:rFonts w:ascii="Arial CYR" w:hAnsi="Arial CYR" w:cs="Arial CYR"/>
          <w:color w:val="000000"/>
          <w:spacing w:val="4"/>
          <w:sz w:val="18"/>
          <w:szCs w:val="18"/>
        </w:rPr>
        <w:t>муниципального образования «Город Астрахань» от 04.03.2016 № 153-р</w:t>
      </w:r>
    </w:p>
    <w:p w:rsidR="00C81013" w:rsidRDefault="00C81013" w:rsidP="00C81013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Cambria" w:hAnsi="Cambria" w:cs="Cambria"/>
          <w:b/>
          <w:bCs/>
          <w:color w:val="000000"/>
          <w:spacing w:val="4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pacing w:val="4"/>
          <w:sz w:val="20"/>
          <w:szCs w:val="20"/>
        </w:rPr>
        <w:t>Дислокация мест размещения сезонных мини-ярмарок «зеленые ряды» на территории муниципального образования «Город Астрахань»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80"/>
        <w:gridCol w:w="10"/>
        <w:gridCol w:w="1623"/>
        <w:gridCol w:w="10"/>
        <w:gridCol w:w="1676"/>
        <w:gridCol w:w="10"/>
        <w:gridCol w:w="2201"/>
        <w:gridCol w:w="10"/>
        <w:gridCol w:w="1406"/>
        <w:gridCol w:w="10"/>
      </w:tblGrid>
      <w:tr w:rsidR="00C81013" w:rsidTr="00EB4F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Район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Место проведения (адрес) мини-ярмарки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Период и режим работы мини-ярмарки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 xml:space="preserve">Количество торговых мест, ед. 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Кировский район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С. Перовской, 103, к. 25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6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Б. Алексеева, 67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6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Куликова, 34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6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4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Сен-Симона, 35/ пер. Щекина, 8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6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5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 xml:space="preserve">ул. 11 </w:t>
            </w:r>
            <w:proofErr w:type="spellStart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Кр</w:t>
            </w:r>
            <w:proofErr w:type="spellEnd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 xml:space="preserve">. Армии/ ул. </w:t>
            </w:r>
            <w:proofErr w:type="spellStart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Сун</w:t>
            </w:r>
            <w:proofErr w:type="spellEnd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-</w:t>
            </w:r>
            <w:proofErr w:type="spellStart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Ят</w:t>
            </w:r>
            <w:proofErr w:type="spellEnd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-Сена, 66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6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6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С. Перовской, 75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30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Итого: 6 площадок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60 торговых мест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Советский район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7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1-я Литейная, 2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20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8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Девятый переулок (Советский поселок)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 xml:space="preserve">ежегодно с 1 марта по 30 ноября, 07.00-19.00 </w:t>
            </w: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lastRenderedPageBreak/>
              <w:t>ежедневно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lastRenderedPageBreak/>
              <w:t>10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lastRenderedPageBreak/>
              <w:t>9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Боевая, 53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30</w:t>
            </w:r>
          </w:p>
        </w:tc>
      </w:tr>
    </w:tbl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80"/>
        <w:gridCol w:w="10"/>
        <w:gridCol w:w="1638"/>
        <w:gridCol w:w="10"/>
        <w:gridCol w:w="1638"/>
        <w:gridCol w:w="10"/>
        <w:gridCol w:w="2206"/>
        <w:gridCol w:w="10"/>
        <w:gridCol w:w="1428"/>
        <w:gridCol w:w="10"/>
      </w:tblGrid>
      <w:tr w:rsidR="00C81013" w:rsidTr="00EB4F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пр. Воробьева, 12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32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 xml:space="preserve">ул. Космонавтов, 8, </w:t>
            </w:r>
            <w:proofErr w:type="spellStart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кор</w:t>
            </w:r>
            <w:proofErr w:type="spellEnd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. З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6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Итого: 5 площадок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98 торговых мест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8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Ленинский район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 xml:space="preserve">ул. </w:t>
            </w:r>
            <w:proofErr w:type="spellStart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Ботвина</w:t>
            </w:r>
            <w:proofErr w:type="spellEnd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, 10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16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Косм. В. Комарова, 65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28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8-я Железнодорожная/ ул. 4-я Железнодорожная, 45ж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10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Щукина, 79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12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Жилая, 7б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40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Итого: 5 площадок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106 торговых мест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Трусовский</w:t>
            </w:r>
            <w:proofErr w:type="spellEnd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 xml:space="preserve"> район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Магистральная, 32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8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18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Дворжака, 6а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10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Силикатная, 28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8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20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 xml:space="preserve">ул. </w:t>
            </w:r>
            <w:proofErr w:type="spellStart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Хибинская</w:t>
            </w:r>
            <w:proofErr w:type="spellEnd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, 45д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8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Депутатская, 2, корп. 2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4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ул. Шоссейная, 6а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пр. Бумажников, 18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12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пр. Бумажников, 4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8</w:t>
            </w:r>
          </w:p>
        </w:tc>
      </w:tr>
    </w:tbl>
    <w:p w:rsidR="00C81013" w:rsidRDefault="00C81013" w:rsidP="00C81013">
      <w:pPr>
        <w:widowControl w:val="0"/>
        <w:autoSpaceDE w:val="0"/>
        <w:autoSpaceDN w:val="0"/>
        <w:adjustRightInd w:val="0"/>
        <w:spacing w:after="0" w:line="190" w:lineRule="atLeast"/>
        <w:ind w:firstLine="227"/>
        <w:jc w:val="both"/>
        <w:rPr>
          <w:rFonts w:ascii="Arial CYR" w:hAnsi="Arial CYR" w:cs="Arial CYR"/>
          <w:color w:val="000000"/>
          <w:spacing w:val="4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308"/>
        <w:gridCol w:w="10"/>
        <w:gridCol w:w="1610"/>
        <w:gridCol w:w="10"/>
        <w:gridCol w:w="1650"/>
        <w:gridCol w:w="10"/>
        <w:gridCol w:w="2219"/>
        <w:gridCol w:w="10"/>
        <w:gridCol w:w="1397"/>
        <w:gridCol w:w="10"/>
      </w:tblGrid>
      <w:tr w:rsidR="00C81013" w:rsidTr="00EB4F3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13"/>
        </w:trPr>
        <w:tc>
          <w:tcPr>
            <w:tcW w:w="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пер. Ростовский, 15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4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пл. Заводская, 41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10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27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 xml:space="preserve">ул. </w:t>
            </w:r>
            <w:proofErr w:type="spellStart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Лепехинская</w:t>
            </w:r>
            <w:proofErr w:type="spellEnd"/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, 47, корп. 2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ежегодно с 1 марта по 30 ноября, 07.00-19.00 ежедневно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10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Итого: 11 площадок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84 торговых места</w:t>
            </w:r>
          </w:p>
        </w:tc>
      </w:tr>
      <w:tr w:rsidR="00C81013" w:rsidTr="00EB4F3F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113"/>
        </w:trPr>
        <w:tc>
          <w:tcPr>
            <w:tcW w:w="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Всего по городу: 27 площадок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3" w:rsidRDefault="00C81013" w:rsidP="00EB4F3F">
            <w:pPr>
              <w:widowControl w:val="0"/>
              <w:autoSpaceDE w:val="0"/>
              <w:autoSpaceDN w:val="0"/>
              <w:adjustRightInd w:val="0"/>
              <w:spacing w:after="0" w:line="170" w:lineRule="atLeast"/>
              <w:jc w:val="both"/>
              <w:rPr>
                <w:rFonts w:ascii="Arial CYR" w:hAnsi="Arial CYR" w:cs="Arial CYR"/>
                <w:color w:val="000000"/>
                <w:sz w:val="17"/>
                <w:szCs w:val="17"/>
              </w:rPr>
            </w:pPr>
            <w:r>
              <w:rPr>
                <w:rFonts w:ascii="Arial CYR" w:hAnsi="Arial CYR" w:cs="Arial CYR"/>
                <w:color w:val="000000"/>
                <w:sz w:val="17"/>
                <w:szCs w:val="17"/>
              </w:rPr>
              <w:t>348 торговых мест</w:t>
            </w:r>
          </w:p>
        </w:tc>
      </w:tr>
    </w:tbl>
    <w:p w:rsidR="00A50E1A" w:rsidRDefault="00A50E1A"/>
    <w:sectPr w:rsidR="00A5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FA"/>
    <w:rsid w:val="005F60FA"/>
    <w:rsid w:val="00A50E1A"/>
    <w:rsid w:val="00C81013"/>
    <w:rsid w:val="00E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F8B46-B160-4099-AFD8-F50013E2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0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4575</Characters>
  <Application>Microsoft Office Word</Application>
  <DocSecurity>0</DocSecurity>
  <Lines>38</Lines>
  <Paragraphs>10</Paragraphs>
  <ScaleCrop>false</ScaleCrop>
  <Company>diakov.net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Теркин</dc:creator>
  <cp:keywords/>
  <dc:description/>
  <cp:lastModifiedBy>Теркин</cp:lastModifiedBy>
  <cp:revision>3</cp:revision>
  <dcterms:created xsi:type="dcterms:W3CDTF">2017-10-12T05:58:00Z</dcterms:created>
  <dcterms:modified xsi:type="dcterms:W3CDTF">2017-10-12T05:59:00Z</dcterms:modified>
</cp:coreProperties>
</file>