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CCD" w:rsidRDefault="00B16CCD" w:rsidP="00B16CCD">
      <w:pPr>
        <w:pStyle w:val="3"/>
      </w:pPr>
      <w:r>
        <w:t>Администрация муниципального образования «Город Астрахань»</w:t>
      </w:r>
    </w:p>
    <w:p w:rsidR="00B16CCD" w:rsidRDefault="00B16CCD" w:rsidP="00B16CCD">
      <w:pPr>
        <w:pStyle w:val="3"/>
      </w:pPr>
      <w:r>
        <w:t xml:space="preserve">РАСПОРЯЖЕНИЕ </w:t>
      </w:r>
    </w:p>
    <w:p w:rsidR="00B16CCD" w:rsidRDefault="00B16CCD" w:rsidP="00B16CCD">
      <w:pPr>
        <w:pStyle w:val="3"/>
      </w:pPr>
      <w:r>
        <w:t>03 декабря 2018 года № 5213-р</w:t>
      </w:r>
    </w:p>
    <w:p w:rsidR="00B16CCD" w:rsidRDefault="00B16CCD" w:rsidP="00B16CCD">
      <w:pPr>
        <w:pStyle w:val="3"/>
      </w:pPr>
      <w:r>
        <w:t xml:space="preserve">«Об отказе в предоставлении разрешения на условно </w:t>
      </w:r>
      <w:proofErr w:type="gramStart"/>
      <w:r>
        <w:t>разрешенный</w:t>
      </w:r>
      <w:proofErr w:type="gramEnd"/>
    </w:p>
    <w:p w:rsidR="00B16CCD" w:rsidRDefault="00B16CCD" w:rsidP="00B16CCD">
      <w:pPr>
        <w:pStyle w:val="3"/>
      </w:pPr>
      <w:r>
        <w:t xml:space="preserve"> вид использования земельного участка по ул. Пирогова, 198</w:t>
      </w:r>
    </w:p>
    <w:p w:rsidR="00B16CCD" w:rsidRDefault="00B16CCD" w:rsidP="00B16CCD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</w:t>
      </w:r>
      <w:proofErr w:type="gramStart"/>
      <w:r>
        <w:t>-о</w:t>
      </w:r>
      <w:proofErr w:type="gramEnd"/>
      <w:r>
        <w:t>бъекты придорожного сервиса»</w:t>
      </w:r>
    </w:p>
    <w:p w:rsidR="00B16CCD" w:rsidRDefault="00B16CCD" w:rsidP="00B16CCD">
      <w:pPr>
        <w:pStyle w:val="a3"/>
      </w:pPr>
      <w:r>
        <w:t xml:space="preserve">В связи с обращением </w:t>
      </w:r>
      <w:proofErr w:type="spellStart"/>
      <w:r>
        <w:t>Абдулкадиева</w:t>
      </w:r>
      <w:proofErr w:type="spellEnd"/>
      <w:r>
        <w:t xml:space="preserve"> Ч.С. от 13.09.2018 № 05-04-01-4966, в соответствии с ч. </w:t>
      </w:r>
      <w:proofErr w:type="gramStart"/>
      <w:r>
        <w:t>З</w:t>
      </w:r>
      <w:proofErr w:type="gramEnd"/>
      <w:r>
        <w:t xml:space="preserve"> ст. 35,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</w:t>
      </w:r>
      <w:proofErr w:type="gramStart"/>
      <w:r>
        <w:t>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19.10.2018,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</w:t>
      </w:r>
      <w:proofErr w:type="gramEnd"/>
      <w:r>
        <w:t xml:space="preserve"> объектов придорожного сервиса:</w:t>
      </w:r>
    </w:p>
    <w:p w:rsidR="00B16CCD" w:rsidRDefault="00B16CCD" w:rsidP="00B16CCD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1161 кв. м (кадастровый номер 30:12:041031:80) по ул. Пирогова, 198 в </w:t>
      </w:r>
      <w:proofErr w:type="spellStart"/>
      <w:r>
        <w:t>Трусовском</w:t>
      </w:r>
      <w:proofErr w:type="spellEnd"/>
      <w:r>
        <w:t xml:space="preserve"> районе г. Астрахани - объекты придорожного сервиса.</w:t>
      </w:r>
    </w:p>
    <w:p w:rsidR="00B16CCD" w:rsidRDefault="00B16CCD" w:rsidP="00B16CCD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16CCD" w:rsidRDefault="00B16CCD" w:rsidP="00B16CCD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16CCD" w:rsidRDefault="00B16CCD" w:rsidP="00B16CCD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6CCD" w:rsidRDefault="00B16CCD" w:rsidP="00B16CCD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6CCD" w:rsidRDefault="00B16CCD" w:rsidP="00B16CC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16CCD" w:rsidRDefault="00B16CCD" w:rsidP="00B16CCD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58D"/>
    <w:rsid w:val="0061258D"/>
    <w:rsid w:val="00984FF0"/>
    <w:rsid w:val="00B1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6C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6C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6C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6C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2018-12-06T04:52:00Z</dcterms:created>
  <dcterms:modified xsi:type="dcterms:W3CDTF">2018-12-06T04:53:00Z</dcterms:modified>
</cp:coreProperties>
</file>