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67" w:rsidRPr="007C38D3" w:rsidRDefault="007C38D3" w:rsidP="007C38D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7C38D3">
        <w:rPr>
          <w:rFonts w:asciiTheme="majorHAnsi" w:hAnsiTheme="majorHAnsi"/>
          <w:b/>
          <w:sz w:val="20"/>
          <w:szCs w:val="20"/>
        </w:rPr>
        <w:t>дминистрац</w:t>
      </w:r>
      <w:r>
        <w:rPr>
          <w:rFonts w:asciiTheme="majorHAnsi" w:hAnsiTheme="majorHAnsi"/>
          <w:b/>
          <w:sz w:val="20"/>
          <w:szCs w:val="20"/>
        </w:rPr>
        <w:t>ия муниципального образования «Г</w:t>
      </w:r>
      <w:r w:rsidRPr="007C38D3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7C38D3">
        <w:rPr>
          <w:rFonts w:asciiTheme="majorHAnsi" w:hAnsiTheme="majorHAnsi"/>
          <w:b/>
          <w:sz w:val="20"/>
          <w:szCs w:val="20"/>
        </w:rPr>
        <w:t>страхань»</w:t>
      </w:r>
    </w:p>
    <w:p w:rsidR="007C38D3" w:rsidRDefault="007C38D3" w:rsidP="007C38D3">
      <w:pPr>
        <w:pStyle w:val="a4"/>
        <w:jc w:val="center"/>
        <w:rPr>
          <w:rStyle w:val="Heading1TimesNewRoman135ptBold"/>
          <w:rFonts w:asciiTheme="majorHAnsi" w:eastAsia="Courier New" w:hAnsiTheme="majorHAnsi" w:cs="Courier New"/>
          <w:b w:val="0"/>
          <w:bCs w:val="0"/>
          <w:sz w:val="20"/>
          <w:szCs w:val="20"/>
        </w:rPr>
      </w:pPr>
      <w:bookmarkStart w:id="0" w:name="bookmark0"/>
      <w:r>
        <w:rPr>
          <w:rStyle w:val="Heading1TimesNewRoman135pt"/>
          <w:rFonts w:asciiTheme="majorHAnsi" w:eastAsia="Courier New" w:hAnsiTheme="majorHAnsi" w:cs="Courier New"/>
          <w:b/>
          <w:sz w:val="20"/>
          <w:szCs w:val="20"/>
        </w:rPr>
        <w:t>РАСПОРЯЖЕНИЕ</w:t>
      </w:r>
      <w:bookmarkStart w:id="1" w:name="_GoBack"/>
      <w:bookmarkEnd w:id="1"/>
    </w:p>
    <w:p w:rsidR="00CE7367" w:rsidRPr="007C38D3" w:rsidRDefault="00747F7E" w:rsidP="007C38D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C38D3">
        <w:rPr>
          <w:rFonts w:asciiTheme="majorHAnsi" w:hAnsiTheme="majorHAnsi"/>
          <w:b/>
          <w:sz w:val="20"/>
          <w:szCs w:val="20"/>
        </w:rPr>
        <w:t>03 мая 2018 года</w:t>
      </w:r>
      <w:r w:rsidR="007C38D3">
        <w:rPr>
          <w:rFonts w:asciiTheme="majorHAnsi" w:hAnsiTheme="majorHAnsi"/>
          <w:b/>
          <w:sz w:val="20"/>
          <w:szCs w:val="20"/>
        </w:rPr>
        <w:t xml:space="preserve"> </w:t>
      </w:r>
      <w:r w:rsidRPr="007C38D3">
        <w:rPr>
          <w:rFonts w:asciiTheme="majorHAnsi" w:hAnsiTheme="majorHAnsi"/>
          <w:b/>
          <w:sz w:val="20"/>
          <w:szCs w:val="20"/>
        </w:rPr>
        <w:t>№</w:t>
      </w:r>
      <w:r w:rsidR="007C38D3">
        <w:rPr>
          <w:rFonts w:asciiTheme="majorHAnsi" w:hAnsiTheme="majorHAnsi"/>
          <w:b/>
          <w:sz w:val="20"/>
          <w:szCs w:val="20"/>
        </w:rPr>
        <w:t xml:space="preserve"> </w:t>
      </w:r>
      <w:r w:rsidRPr="007C38D3">
        <w:rPr>
          <w:rFonts w:asciiTheme="majorHAnsi" w:hAnsiTheme="majorHAnsi"/>
          <w:b/>
          <w:sz w:val="20"/>
          <w:szCs w:val="20"/>
        </w:rPr>
        <w:t>2070-р</w:t>
      </w:r>
      <w:bookmarkEnd w:id="0"/>
    </w:p>
    <w:p w:rsidR="00CE7367" w:rsidRPr="007C38D3" w:rsidRDefault="007C38D3" w:rsidP="007C38D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47F7E" w:rsidRPr="007C38D3">
        <w:rPr>
          <w:rFonts w:asciiTheme="majorHAnsi" w:hAnsiTheme="majorHAnsi"/>
          <w:b/>
          <w:sz w:val="20"/>
          <w:szCs w:val="20"/>
        </w:rPr>
        <w:t>О приватизации муниципального имущества —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47F7E" w:rsidRPr="007C38D3">
        <w:rPr>
          <w:rFonts w:asciiTheme="majorHAnsi" w:hAnsiTheme="majorHAnsi"/>
          <w:b/>
          <w:sz w:val="20"/>
          <w:szCs w:val="20"/>
        </w:rPr>
        <w:t>Астрахань, ул. Красная Набережная, 164 пом.14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E7367" w:rsidRPr="007C38D3" w:rsidRDefault="00747F7E" w:rsidP="007C38D3">
      <w:pPr>
        <w:pStyle w:val="1"/>
        <w:shd w:val="clear" w:color="auto" w:fill="auto"/>
        <w:spacing w:before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38D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</w:t>
      </w:r>
      <w:r w:rsidRPr="007C38D3">
        <w:rPr>
          <w:rFonts w:ascii="Arial" w:hAnsi="Arial" w:cs="Arial"/>
          <w:sz w:val="18"/>
          <w:szCs w:val="18"/>
        </w:rPr>
        <w:t>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</w:t>
      </w:r>
      <w:r w:rsidRPr="007C38D3">
        <w:rPr>
          <w:rFonts w:ascii="Arial" w:hAnsi="Arial" w:cs="Arial"/>
          <w:sz w:val="18"/>
          <w:szCs w:val="18"/>
        </w:rPr>
        <w:t>5 №177 «Об утверждении прогнозного плана приватизации</w:t>
      </w:r>
      <w:proofErr w:type="gramEnd"/>
      <w:r w:rsidRPr="007C38D3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CE7367" w:rsidRPr="007C38D3" w:rsidRDefault="00747F7E" w:rsidP="007C38D3">
      <w:pPr>
        <w:pStyle w:val="1"/>
        <w:numPr>
          <w:ilvl w:val="0"/>
          <w:numId w:val="1"/>
        </w:numPr>
        <w:shd w:val="clear" w:color="auto" w:fill="auto"/>
        <w:tabs>
          <w:tab w:val="left" w:pos="1405"/>
          <w:tab w:val="left" w:pos="3234"/>
          <w:tab w:val="right" w:pos="9371"/>
          <w:tab w:val="left" w:pos="1334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Управлению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муниципального имущества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администрации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Pr="007C38D3">
        <w:rPr>
          <w:rFonts w:ascii="Arial" w:hAnsi="Arial" w:cs="Arial"/>
          <w:sz w:val="18"/>
          <w:szCs w:val="18"/>
        </w:rPr>
        <w:t>Астрахань»:</w:t>
      </w:r>
    </w:p>
    <w:p w:rsidR="00CE7367" w:rsidRPr="007C38D3" w:rsidRDefault="00747F7E" w:rsidP="007C38D3">
      <w:pPr>
        <w:pStyle w:val="1"/>
        <w:numPr>
          <w:ilvl w:val="1"/>
          <w:numId w:val="1"/>
        </w:numPr>
        <w:shd w:val="clear" w:color="auto" w:fill="auto"/>
        <w:tabs>
          <w:tab w:val="left" w:pos="1405"/>
          <w:tab w:val="right" w:pos="2954"/>
          <w:tab w:val="left" w:pos="3234"/>
          <w:tab w:val="left" w:pos="5325"/>
          <w:tab w:val="right" w:pos="9371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Произвести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необходимые</w:t>
      </w:r>
      <w:r w:rsid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действия по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приватизации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 xml:space="preserve">муниципального имущества - нежилого помещения, расположенного по адресу: г. Астрахань, ул. Красная Набережная, 164 пом. 14, общей площадью 30,7 </w:t>
      </w:r>
      <w:proofErr w:type="spellStart"/>
      <w:r w:rsidRPr="007C38D3">
        <w:rPr>
          <w:rFonts w:ascii="Arial" w:hAnsi="Arial" w:cs="Arial"/>
          <w:sz w:val="18"/>
          <w:szCs w:val="18"/>
        </w:rPr>
        <w:t>кв.м</w:t>
      </w:r>
      <w:proofErr w:type="spellEnd"/>
      <w:r w:rsidRPr="007C38D3">
        <w:rPr>
          <w:rFonts w:ascii="Arial" w:hAnsi="Arial" w:cs="Arial"/>
          <w:sz w:val="18"/>
          <w:szCs w:val="18"/>
        </w:rPr>
        <w:t>., кадастровый номер 30:12:020886:2436 (далее об</w:t>
      </w:r>
      <w:r w:rsidRPr="007C38D3">
        <w:rPr>
          <w:rFonts w:ascii="Arial" w:hAnsi="Arial" w:cs="Arial"/>
          <w:sz w:val="18"/>
          <w:szCs w:val="18"/>
        </w:rPr>
        <w:t>ъект приватизации) на аукционе, открытом по составу участников и по форме подачи предложений о цене имущества.</w:t>
      </w:r>
    </w:p>
    <w:p w:rsidR="00CE7367" w:rsidRPr="007C38D3" w:rsidRDefault="00747F7E" w:rsidP="007C38D3">
      <w:pPr>
        <w:pStyle w:val="1"/>
        <w:numPr>
          <w:ilvl w:val="2"/>
          <w:numId w:val="1"/>
        </w:numPr>
        <w:shd w:val="clear" w:color="auto" w:fill="auto"/>
        <w:tabs>
          <w:tab w:val="left" w:pos="1405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E7367" w:rsidRPr="007C38D3" w:rsidRDefault="00747F7E" w:rsidP="007C38D3">
      <w:pPr>
        <w:pStyle w:val="1"/>
        <w:numPr>
          <w:ilvl w:val="2"/>
          <w:numId w:val="1"/>
        </w:numPr>
        <w:shd w:val="clear" w:color="auto" w:fill="auto"/>
        <w:tabs>
          <w:tab w:val="left" w:pos="1405"/>
          <w:tab w:val="left" w:pos="1734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</w:t>
      </w:r>
      <w:r w:rsidRPr="007C38D3">
        <w:rPr>
          <w:rFonts w:ascii="Arial" w:hAnsi="Arial" w:cs="Arial"/>
          <w:sz w:val="18"/>
          <w:szCs w:val="18"/>
        </w:rPr>
        <w:t>зации и обеспечить его размещение на сайтах в сети «Интернет».</w:t>
      </w:r>
    </w:p>
    <w:p w:rsidR="00CE7367" w:rsidRPr="007C38D3" w:rsidRDefault="00747F7E" w:rsidP="007C38D3">
      <w:pPr>
        <w:pStyle w:val="1"/>
        <w:numPr>
          <w:ilvl w:val="2"/>
          <w:numId w:val="1"/>
        </w:numPr>
        <w:shd w:val="clear" w:color="auto" w:fill="auto"/>
        <w:tabs>
          <w:tab w:val="left" w:pos="1405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CE7367" w:rsidRPr="007C38D3" w:rsidRDefault="00747F7E" w:rsidP="007C38D3">
      <w:pPr>
        <w:pStyle w:val="1"/>
        <w:numPr>
          <w:ilvl w:val="2"/>
          <w:numId w:val="1"/>
        </w:numPr>
        <w:shd w:val="clear" w:color="auto" w:fill="auto"/>
        <w:tabs>
          <w:tab w:val="left" w:pos="1405"/>
          <w:tab w:val="left" w:pos="1585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Подготовить и разместить на сайтах в с</w:t>
      </w:r>
      <w:r w:rsidRPr="007C38D3">
        <w:rPr>
          <w:rFonts w:ascii="Arial" w:hAnsi="Arial" w:cs="Arial"/>
          <w:sz w:val="18"/>
          <w:szCs w:val="18"/>
        </w:rPr>
        <w:t>ети «Интернет» информационное сообщение об итогах продажи объекта приватизации.</w:t>
      </w:r>
    </w:p>
    <w:p w:rsidR="00CE7367" w:rsidRPr="007C38D3" w:rsidRDefault="00747F7E" w:rsidP="007C38D3">
      <w:pPr>
        <w:pStyle w:val="1"/>
        <w:numPr>
          <w:ilvl w:val="2"/>
          <w:numId w:val="1"/>
        </w:numPr>
        <w:shd w:val="clear" w:color="auto" w:fill="auto"/>
        <w:tabs>
          <w:tab w:val="left" w:pos="1405"/>
          <w:tab w:val="left" w:pos="1522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</w:t>
      </w:r>
      <w:r w:rsidRPr="007C38D3">
        <w:rPr>
          <w:rFonts w:ascii="Arial" w:hAnsi="Arial" w:cs="Arial"/>
          <w:sz w:val="18"/>
          <w:szCs w:val="18"/>
        </w:rPr>
        <w:t>Астрахань».</w:t>
      </w:r>
    </w:p>
    <w:p w:rsidR="00CE7367" w:rsidRPr="007C38D3" w:rsidRDefault="00747F7E" w:rsidP="007C38D3">
      <w:pPr>
        <w:pStyle w:val="1"/>
        <w:numPr>
          <w:ilvl w:val="1"/>
          <w:numId w:val="1"/>
        </w:numPr>
        <w:shd w:val="clear" w:color="auto" w:fill="auto"/>
        <w:tabs>
          <w:tab w:val="left" w:pos="1405"/>
          <w:tab w:val="left" w:pos="1702"/>
          <w:tab w:val="right" w:pos="7119"/>
          <w:tab w:val="right" w:pos="9426"/>
          <w:tab w:val="left" w:pos="1666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proofErr w:type="gramStart"/>
      <w:r w:rsidRPr="007C38D3">
        <w:rPr>
          <w:rFonts w:ascii="Arial" w:hAnsi="Arial" w:cs="Arial"/>
          <w:sz w:val="18"/>
          <w:szCs w:val="18"/>
        </w:rPr>
        <w:t>Разместить</w:t>
      </w:r>
      <w:proofErr w:type="gramEnd"/>
      <w:r w:rsidRPr="007C38D3">
        <w:rPr>
          <w:rFonts w:ascii="Arial" w:hAnsi="Arial" w:cs="Arial"/>
          <w:sz w:val="18"/>
          <w:szCs w:val="18"/>
        </w:rPr>
        <w:t xml:space="preserve"> настоящее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распоряжение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администрации</w:t>
      </w:r>
      <w:r w:rsidR="007C38D3" w:rsidRP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</w:t>
      </w:r>
      <w:r w:rsidRPr="007C38D3">
        <w:rPr>
          <w:rFonts w:ascii="Arial" w:hAnsi="Arial" w:cs="Arial"/>
          <w:sz w:val="18"/>
          <w:szCs w:val="18"/>
        </w:rPr>
        <w:t>ргов, в течение десяти дней со дня его принятия.</w:t>
      </w:r>
    </w:p>
    <w:p w:rsidR="00CE7367" w:rsidRPr="007C38D3" w:rsidRDefault="00747F7E" w:rsidP="007C38D3">
      <w:pPr>
        <w:pStyle w:val="1"/>
        <w:numPr>
          <w:ilvl w:val="0"/>
          <w:numId w:val="1"/>
        </w:numPr>
        <w:shd w:val="clear" w:color="auto" w:fill="auto"/>
        <w:tabs>
          <w:tab w:val="left" w:pos="1405"/>
          <w:tab w:val="left" w:pos="3082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r w:rsidRPr="007C38D3">
        <w:rPr>
          <w:rFonts w:ascii="Arial" w:hAnsi="Arial" w:cs="Arial"/>
          <w:sz w:val="18"/>
          <w:szCs w:val="18"/>
        </w:rPr>
        <w:t>Управлению</w:t>
      </w:r>
      <w:r w:rsidR="007C38D3">
        <w:rPr>
          <w:rFonts w:ascii="Arial" w:hAnsi="Arial" w:cs="Arial"/>
          <w:sz w:val="18"/>
          <w:szCs w:val="18"/>
        </w:rPr>
        <w:t xml:space="preserve"> </w:t>
      </w:r>
      <w:r w:rsidRPr="007C38D3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7C38D3">
        <w:rPr>
          <w:rFonts w:ascii="Arial" w:hAnsi="Arial" w:cs="Arial"/>
          <w:sz w:val="18"/>
          <w:szCs w:val="18"/>
        </w:rPr>
        <w:t>разместить</w:t>
      </w:r>
      <w:proofErr w:type="gramEnd"/>
      <w:r w:rsidRPr="007C38D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</w:t>
      </w:r>
      <w:r w:rsidRPr="007C38D3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CE7367" w:rsidRPr="007C38D3" w:rsidRDefault="00747F7E" w:rsidP="007C38D3">
      <w:pPr>
        <w:pStyle w:val="1"/>
        <w:numPr>
          <w:ilvl w:val="0"/>
          <w:numId w:val="1"/>
        </w:numPr>
        <w:shd w:val="clear" w:color="auto" w:fill="auto"/>
        <w:tabs>
          <w:tab w:val="left" w:pos="1405"/>
          <w:tab w:val="left" w:pos="2446"/>
        </w:tabs>
        <w:spacing w:before="0" w:line="240" w:lineRule="auto"/>
        <w:ind w:left="20" w:firstLine="689"/>
        <w:jc w:val="both"/>
        <w:rPr>
          <w:rFonts w:ascii="Arial" w:hAnsi="Arial" w:cs="Arial"/>
          <w:sz w:val="18"/>
          <w:szCs w:val="18"/>
        </w:rPr>
      </w:pPr>
      <w:proofErr w:type="gramStart"/>
      <w:r w:rsidRPr="007C38D3">
        <w:rPr>
          <w:rFonts w:ascii="Arial" w:hAnsi="Arial" w:cs="Arial"/>
          <w:sz w:val="18"/>
          <w:szCs w:val="18"/>
        </w:rPr>
        <w:t>Контроль за</w:t>
      </w:r>
      <w:proofErr w:type="gramEnd"/>
      <w:r w:rsidRPr="007C38D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</w:t>
      </w:r>
      <w:r w:rsidRPr="007C38D3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7C38D3" w:rsidRPr="007C38D3" w:rsidRDefault="00747F7E" w:rsidP="007C38D3">
      <w:pPr>
        <w:pStyle w:val="Bodytext30"/>
        <w:shd w:val="clear" w:color="auto" w:fill="auto"/>
        <w:spacing w:before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7C38D3">
        <w:rPr>
          <w:rFonts w:ascii="Arial" w:hAnsi="Arial" w:cs="Arial"/>
          <w:b/>
          <w:sz w:val="18"/>
          <w:szCs w:val="18"/>
        </w:rPr>
        <w:t>И, о главы администрации</w:t>
      </w:r>
      <w:r w:rsidR="007C38D3" w:rsidRPr="007C38D3">
        <w:rPr>
          <w:rFonts w:ascii="Arial" w:hAnsi="Arial" w:cs="Arial"/>
          <w:b/>
          <w:sz w:val="18"/>
          <w:szCs w:val="18"/>
        </w:rPr>
        <w:t xml:space="preserve"> </w:t>
      </w:r>
      <w:r w:rsidR="007C38D3" w:rsidRPr="007C38D3">
        <w:rPr>
          <w:rStyle w:val="Bodytext3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7C38D3" w:rsidRPr="007C38D3">
        <w:rPr>
          <w:rStyle w:val="Bodytext3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CE7367" w:rsidRPr="007C38D3" w:rsidRDefault="00CE7367">
      <w:pPr>
        <w:pStyle w:val="Bodytext30"/>
        <w:shd w:val="clear" w:color="auto" w:fill="auto"/>
        <w:spacing w:before="0" w:line="270" w:lineRule="exact"/>
        <w:rPr>
          <w:rFonts w:ascii="Arial" w:hAnsi="Arial" w:cs="Arial"/>
          <w:sz w:val="18"/>
          <w:szCs w:val="18"/>
        </w:rPr>
      </w:pPr>
    </w:p>
    <w:sectPr w:rsidR="00CE7367" w:rsidRPr="007C38D3" w:rsidSect="007C38D3">
      <w:type w:val="continuous"/>
      <w:pgSz w:w="11909" w:h="16838"/>
      <w:pgMar w:top="995" w:right="852" w:bottom="990" w:left="125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F7E" w:rsidRDefault="00747F7E">
      <w:r>
        <w:separator/>
      </w:r>
    </w:p>
  </w:endnote>
  <w:endnote w:type="continuationSeparator" w:id="0">
    <w:p w:rsidR="00747F7E" w:rsidRDefault="00747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F7E" w:rsidRDefault="00747F7E"/>
  </w:footnote>
  <w:footnote w:type="continuationSeparator" w:id="0">
    <w:p w:rsidR="00747F7E" w:rsidRDefault="00747F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C3D04"/>
    <w:multiLevelType w:val="multilevel"/>
    <w:tmpl w:val="805CE27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367"/>
    <w:rsid w:val="00747F7E"/>
    <w:rsid w:val="007C38D3"/>
    <w:rsid w:val="00CE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35pt">
    <w:name w:val="Heading #1 + Times New Roman;13;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TimesNewRoman135ptBold">
    <w:name w:val="Heading #1 + Times New Roman;13;5 pt;Bold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6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56" w:lineRule="exact"/>
      <w:ind w:firstLine="232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7C38D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TimesNewRoman135pt">
    <w:name w:val="Heading #1 + Times New Roman;13;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TimesNewRoman135ptBold">
    <w:name w:val="Heading #1 + Times New Roman;13;5 pt;Bold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6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2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080" w:line="456" w:lineRule="exact"/>
      <w:ind w:firstLine="2320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7C38D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2018-05-04T06:00:00Z</dcterms:created>
  <dcterms:modified xsi:type="dcterms:W3CDTF">2018-05-04T06:07:00Z</dcterms:modified>
</cp:coreProperties>
</file>