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386" w:rsidRPr="0077583D" w:rsidRDefault="0077583D" w:rsidP="007758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77583D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77583D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Г</w:t>
      </w:r>
      <w:r w:rsidRPr="0077583D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77583D">
        <w:rPr>
          <w:rFonts w:asciiTheme="majorHAnsi" w:hAnsiTheme="majorHAnsi"/>
          <w:b/>
          <w:sz w:val="20"/>
          <w:szCs w:val="20"/>
        </w:rPr>
        <w:t>страхань»</w:t>
      </w:r>
    </w:p>
    <w:p w:rsidR="002F3386" w:rsidRPr="0077583D" w:rsidRDefault="0077583D" w:rsidP="007758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Spacing3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2F3386" w:rsidRPr="0077583D" w:rsidRDefault="00756875" w:rsidP="007758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77583D">
        <w:rPr>
          <w:rFonts w:asciiTheme="majorHAnsi" w:hAnsiTheme="majorHAnsi"/>
          <w:b/>
          <w:sz w:val="20"/>
          <w:szCs w:val="20"/>
        </w:rPr>
        <w:t>03 мая 2018 года</w:t>
      </w:r>
      <w:r w:rsidR="0077583D">
        <w:rPr>
          <w:rFonts w:asciiTheme="majorHAnsi" w:hAnsiTheme="majorHAnsi"/>
          <w:b/>
          <w:sz w:val="20"/>
          <w:szCs w:val="20"/>
        </w:rPr>
        <w:t xml:space="preserve"> </w:t>
      </w:r>
      <w:r w:rsidRPr="0077583D">
        <w:rPr>
          <w:rFonts w:asciiTheme="majorHAnsi" w:hAnsiTheme="majorHAnsi"/>
          <w:b/>
          <w:sz w:val="20"/>
          <w:szCs w:val="20"/>
        </w:rPr>
        <w:t>№</w:t>
      </w:r>
      <w:r w:rsidR="0077583D">
        <w:rPr>
          <w:rFonts w:asciiTheme="majorHAnsi" w:hAnsiTheme="majorHAnsi"/>
          <w:b/>
          <w:sz w:val="20"/>
          <w:szCs w:val="20"/>
        </w:rPr>
        <w:t xml:space="preserve"> </w:t>
      </w:r>
      <w:r w:rsidRPr="0077583D">
        <w:rPr>
          <w:rFonts w:asciiTheme="majorHAnsi" w:hAnsiTheme="majorHAnsi"/>
          <w:b/>
          <w:sz w:val="20"/>
          <w:szCs w:val="20"/>
        </w:rPr>
        <w:t>2071-р</w:t>
      </w:r>
      <w:bookmarkEnd w:id="1"/>
    </w:p>
    <w:p w:rsidR="002F3386" w:rsidRPr="0077583D" w:rsidRDefault="0077583D" w:rsidP="007758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56875" w:rsidRPr="0077583D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помещений, расположенных по адресу: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756875" w:rsidRPr="0077583D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756875" w:rsidRPr="0077583D">
        <w:rPr>
          <w:rFonts w:asciiTheme="majorHAnsi" w:hAnsiTheme="majorHAnsi"/>
          <w:b/>
          <w:sz w:val="20"/>
          <w:szCs w:val="20"/>
        </w:rPr>
        <w:t>.</w:t>
      </w:r>
    </w:p>
    <w:p w:rsidR="002F3386" w:rsidRPr="0077583D" w:rsidRDefault="00756875" w:rsidP="007758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7583D">
        <w:rPr>
          <w:rFonts w:asciiTheme="majorHAnsi" w:hAnsiTheme="majorHAnsi"/>
          <w:b/>
          <w:sz w:val="20"/>
          <w:szCs w:val="20"/>
        </w:rPr>
        <w:t>Астрахань, ул. Софьи Перовской,</w:t>
      </w:r>
      <w:r w:rsidR="0077583D">
        <w:rPr>
          <w:rFonts w:asciiTheme="majorHAnsi" w:hAnsiTheme="majorHAnsi"/>
          <w:b/>
          <w:sz w:val="20"/>
          <w:szCs w:val="20"/>
        </w:rPr>
        <w:t xml:space="preserve"> </w:t>
      </w:r>
      <w:r w:rsidRPr="0077583D">
        <w:rPr>
          <w:rFonts w:asciiTheme="majorHAnsi" w:hAnsiTheme="majorHAnsi"/>
          <w:b/>
          <w:sz w:val="20"/>
          <w:szCs w:val="20"/>
        </w:rPr>
        <w:t>101/7 пом.001, 001ж</w:t>
      </w:r>
      <w:r w:rsidR="0077583D">
        <w:rPr>
          <w:rFonts w:asciiTheme="majorHAnsi" w:hAnsiTheme="majorHAnsi"/>
          <w:b/>
          <w:sz w:val="20"/>
          <w:szCs w:val="20"/>
        </w:rPr>
        <w:t>»</w:t>
      </w:r>
    </w:p>
    <w:p w:rsidR="002F3386" w:rsidRPr="0077583D" w:rsidRDefault="00756875" w:rsidP="0077583D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583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</w:t>
      </w:r>
      <w:r w:rsidRPr="0077583D">
        <w:rPr>
          <w:rFonts w:ascii="Arial" w:hAnsi="Arial" w:cs="Arial"/>
          <w:sz w:val="18"/>
          <w:szCs w:val="18"/>
        </w:rPr>
        <w:t>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</w:t>
      </w:r>
      <w:r w:rsidRPr="0077583D">
        <w:rPr>
          <w:rFonts w:ascii="Arial" w:hAnsi="Arial" w:cs="Arial"/>
          <w:sz w:val="18"/>
          <w:szCs w:val="18"/>
        </w:rPr>
        <w:t>5 №177 «Об утверждении прогнозного плана приватизации</w:t>
      </w:r>
      <w:proofErr w:type="gramEnd"/>
      <w:r w:rsidRPr="0077583D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2F3386" w:rsidRPr="0077583D" w:rsidRDefault="00756875" w:rsidP="0077583D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6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</w:t>
      </w:r>
      <w:r w:rsidRPr="0077583D">
        <w:rPr>
          <w:rFonts w:ascii="Arial" w:hAnsi="Arial" w:cs="Arial"/>
          <w:sz w:val="18"/>
          <w:szCs w:val="18"/>
        </w:rPr>
        <w:t>трахань»:</w:t>
      </w:r>
    </w:p>
    <w:p w:rsidR="002F3386" w:rsidRPr="0077583D" w:rsidRDefault="00756875" w:rsidP="0077583D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6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нежилых помещений, расположенных по адресу: г. Астрахань, ул. Софьи Перовской, 101/7 пом.001, общей площадью 37,6 </w:t>
      </w:r>
      <w:proofErr w:type="spellStart"/>
      <w:r w:rsidRPr="0077583D">
        <w:rPr>
          <w:rFonts w:ascii="Arial" w:hAnsi="Arial" w:cs="Arial"/>
          <w:sz w:val="18"/>
          <w:szCs w:val="18"/>
        </w:rPr>
        <w:t>кв.м</w:t>
      </w:r>
      <w:proofErr w:type="spellEnd"/>
      <w:r w:rsidRPr="0077583D">
        <w:rPr>
          <w:rFonts w:ascii="Arial" w:hAnsi="Arial" w:cs="Arial"/>
          <w:sz w:val="18"/>
          <w:szCs w:val="18"/>
        </w:rPr>
        <w:t>., кадастровый номер 30:12:010481:941; пом. 001ж, общ</w:t>
      </w:r>
      <w:r w:rsidRPr="0077583D">
        <w:rPr>
          <w:rFonts w:ascii="Arial" w:hAnsi="Arial" w:cs="Arial"/>
          <w:sz w:val="18"/>
          <w:szCs w:val="18"/>
        </w:rPr>
        <w:t xml:space="preserve">ей площадью 6,8 </w:t>
      </w:r>
      <w:proofErr w:type="spellStart"/>
      <w:r w:rsidRPr="0077583D">
        <w:rPr>
          <w:rFonts w:ascii="Arial" w:hAnsi="Arial" w:cs="Arial"/>
          <w:sz w:val="18"/>
          <w:szCs w:val="18"/>
        </w:rPr>
        <w:t>кв.м</w:t>
      </w:r>
      <w:proofErr w:type="spellEnd"/>
      <w:r w:rsidRPr="0077583D">
        <w:rPr>
          <w:rFonts w:ascii="Arial" w:hAnsi="Arial" w:cs="Arial"/>
          <w:sz w:val="18"/>
          <w:szCs w:val="18"/>
        </w:rPr>
        <w:t>., кадастровый номер 30:12:010481:944 (далее объект приватизации) на аукционе, открытом по составу участников и по форме подачи предложений о цене имущества.</w:t>
      </w:r>
    </w:p>
    <w:p w:rsidR="002F3386" w:rsidRPr="0077583D" w:rsidRDefault="00756875" w:rsidP="0077583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</w:t>
      </w:r>
      <w:r w:rsidRPr="0077583D">
        <w:rPr>
          <w:rFonts w:ascii="Arial" w:hAnsi="Arial" w:cs="Arial"/>
          <w:sz w:val="18"/>
          <w:szCs w:val="18"/>
        </w:rPr>
        <w:t>о оценщика.</w:t>
      </w:r>
    </w:p>
    <w:p w:rsidR="002F3386" w:rsidRPr="0077583D" w:rsidRDefault="00756875" w:rsidP="0077583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1"/>
          <w:tab w:val="left" w:pos="1738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2F3386" w:rsidRPr="0077583D" w:rsidRDefault="00756875" w:rsidP="0077583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заключить договор </w:t>
      </w:r>
      <w:r w:rsidRPr="0077583D">
        <w:rPr>
          <w:rFonts w:ascii="Arial" w:hAnsi="Arial" w:cs="Arial"/>
          <w:sz w:val="18"/>
          <w:szCs w:val="18"/>
        </w:rPr>
        <w:t>купли-продажи объекта приватизации.</w:t>
      </w:r>
    </w:p>
    <w:p w:rsidR="002F3386" w:rsidRPr="0077583D" w:rsidRDefault="00756875" w:rsidP="0077583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1"/>
          <w:tab w:val="left" w:pos="1604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2F3386" w:rsidRPr="0077583D" w:rsidRDefault="00756875" w:rsidP="0077583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1"/>
          <w:tab w:val="left" w:pos="1604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7583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</w:t>
      </w:r>
      <w:r w:rsidRPr="0077583D">
        <w:rPr>
          <w:rFonts w:ascii="Arial" w:hAnsi="Arial" w:cs="Arial"/>
          <w:sz w:val="18"/>
          <w:szCs w:val="18"/>
        </w:rPr>
        <w:t>я в реестр муниципального имущества муниципального образования «Город Астрахань».</w:t>
      </w:r>
    </w:p>
    <w:p w:rsidR="002F3386" w:rsidRPr="0077583D" w:rsidRDefault="00756875" w:rsidP="0077583D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61"/>
          <w:tab w:val="left" w:pos="1751"/>
          <w:tab w:val="center" w:pos="6150"/>
          <w:tab w:val="right" w:pos="9436"/>
          <w:tab w:val="left" w:pos="1682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583D">
        <w:rPr>
          <w:rFonts w:ascii="Arial" w:hAnsi="Arial" w:cs="Arial"/>
          <w:sz w:val="18"/>
          <w:szCs w:val="18"/>
        </w:rPr>
        <w:t>Разместить</w:t>
      </w:r>
      <w:proofErr w:type="gramEnd"/>
      <w:r w:rsidRPr="0077583D">
        <w:rPr>
          <w:rFonts w:ascii="Arial" w:hAnsi="Arial" w:cs="Arial"/>
          <w:sz w:val="18"/>
          <w:szCs w:val="18"/>
        </w:rPr>
        <w:t xml:space="preserve"> настоящее</w:t>
      </w:r>
      <w:r w:rsidR="0077583D" w:rsidRPr="0077583D">
        <w:rPr>
          <w:rFonts w:ascii="Arial" w:hAnsi="Arial" w:cs="Arial"/>
          <w:sz w:val="18"/>
          <w:szCs w:val="18"/>
        </w:rPr>
        <w:t xml:space="preserve"> </w:t>
      </w:r>
      <w:r w:rsidRPr="0077583D">
        <w:rPr>
          <w:rFonts w:ascii="Arial" w:hAnsi="Arial" w:cs="Arial"/>
          <w:sz w:val="18"/>
          <w:szCs w:val="18"/>
        </w:rPr>
        <w:t>распоряжение</w:t>
      </w:r>
      <w:r w:rsidR="0077583D" w:rsidRPr="0077583D">
        <w:rPr>
          <w:rFonts w:ascii="Arial" w:hAnsi="Arial" w:cs="Arial"/>
          <w:sz w:val="18"/>
          <w:szCs w:val="18"/>
        </w:rPr>
        <w:t xml:space="preserve"> </w:t>
      </w:r>
      <w:r w:rsidRPr="0077583D">
        <w:rPr>
          <w:rFonts w:ascii="Arial" w:hAnsi="Arial" w:cs="Arial"/>
          <w:sz w:val="18"/>
          <w:szCs w:val="18"/>
        </w:rPr>
        <w:t>администрации</w:t>
      </w:r>
      <w:r w:rsidR="0077583D" w:rsidRPr="0077583D">
        <w:rPr>
          <w:rFonts w:ascii="Arial" w:hAnsi="Arial" w:cs="Arial"/>
          <w:sz w:val="18"/>
          <w:szCs w:val="18"/>
        </w:rPr>
        <w:t xml:space="preserve"> </w:t>
      </w:r>
      <w:r w:rsidRPr="0077583D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</w:t>
      </w:r>
      <w:r w:rsidRPr="0077583D">
        <w:rPr>
          <w:rFonts w:ascii="Arial" w:hAnsi="Arial" w:cs="Arial"/>
          <w:sz w:val="18"/>
          <w:szCs w:val="18"/>
        </w:rPr>
        <w:t>льством Российской Федерации для размещения информации о проведении торгов, в течение десяти дней со дня его принятия.</w:t>
      </w:r>
    </w:p>
    <w:p w:rsidR="002F3386" w:rsidRPr="0077583D" w:rsidRDefault="0077583D" w:rsidP="0077583D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61"/>
          <w:tab w:val="right" w:pos="9436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r w:rsidR="00756875" w:rsidRPr="0077583D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756875" w:rsidRPr="0077583D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</w:t>
      </w:r>
      <w:proofErr w:type="gramStart"/>
      <w:r w:rsidR="00756875" w:rsidRPr="0077583D">
        <w:rPr>
          <w:rFonts w:ascii="Arial" w:hAnsi="Arial" w:cs="Arial"/>
          <w:sz w:val="18"/>
          <w:szCs w:val="18"/>
        </w:rPr>
        <w:t>разместить</w:t>
      </w:r>
      <w:proofErr w:type="gramEnd"/>
      <w:r w:rsidR="00756875" w:rsidRPr="0077583D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756875" w:rsidRPr="0077583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3386" w:rsidRPr="0077583D" w:rsidRDefault="00756875" w:rsidP="0077583D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6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583D">
        <w:rPr>
          <w:rFonts w:ascii="Arial" w:hAnsi="Arial" w:cs="Arial"/>
          <w:sz w:val="18"/>
          <w:szCs w:val="18"/>
        </w:rPr>
        <w:t>Контроль за</w:t>
      </w:r>
      <w:proofErr w:type="gramEnd"/>
      <w:r w:rsidRPr="0077583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</w:t>
      </w:r>
      <w:r w:rsidRPr="0077583D">
        <w:rPr>
          <w:rFonts w:ascii="Arial" w:hAnsi="Arial" w:cs="Arial"/>
          <w:sz w:val="18"/>
          <w:szCs w:val="18"/>
        </w:rPr>
        <w:t xml:space="preserve"> на начальника управления муниципального имущества администрации муниципального образования «Город Астрахань».</w:t>
      </w:r>
    </w:p>
    <w:p w:rsidR="0077583D" w:rsidRPr="0077583D" w:rsidRDefault="00756875" w:rsidP="0077583D">
      <w:pPr>
        <w:pStyle w:val="Bodytext30"/>
        <w:shd w:val="clear" w:color="auto" w:fill="auto"/>
        <w:spacing w:before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7583D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77583D" w:rsidRPr="0077583D">
        <w:rPr>
          <w:rFonts w:ascii="Arial" w:hAnsi="Arial" w:cs="Arial"/>
          <w:b/>
          <w:sz w:val="18"/>
          <w:szCs w:val="18"/>
        </w:rPr>
        <w:t xml:space="preserve"> </w:t>
      </w:r>
      <w:r w:rsidR="0077583D" w:rsidRPr="0077583D">
        <w:rPr>
          <w:rStyle w:val="Bodytext3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77583D" w:rsidRPr="0077583D">
        <w:rPr>
          <w:rStyle w:val="Bodytext3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2F3386" w:rsidRPr="0077583D" w:rsidRDefault="002F3386" w:rsidP="0077583D">
      <w:pPr>
        <w:pStyle w:val="Bodytext30"/>
        <w:shd w:val="clear" w:color="auto" w:fill="auto"/>
        <w:spacing w:before="0" w:line="240" w:lineRule="auto"/>
        <w:ind w:left="709" w:hanging="709"/>
        <w:rPr>
          <w:rFonts w:ascii="Arial" w:hAnsi="Arial" w:cs="Arial"/>
          <w:sz w:val="18"/>
          <w:szCs w:val="18"/>
        </w:rPr>
      </w:pPr>
    </w:p>
    <w:sectPr w:rsidR="002F3386" w:rsidRPr="0077583D">
      <w:type w:val="continuous"/>
      <w:pgSz w:w="11909" w:h="16838"/>
      <w:pgMar w:top="1202" w:right="1091" w:bottom="1164" w:left="11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875" w:rsidRDefault="00756875">
      <w:r>
        <w:separator/>
      </w:r>
    </w:p>
  </w:endnote>
  <w:endnote w:type="continuationSeparator" w:id="0">
    <w:p w:rsidR="00756875" w:rsidRDefault="00756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875" w:rsidRDefault="00756875"/>
  </w:footnote>
  <w:footnote w:type="continuationSeparator" w:id="0">
    <w:p w:rsidR="00756875" w:rsidRDefault="007568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6655D"/>
    <w:multiLevelType w:val="multilevel"/>
    <w:tmpl w:val="74BCABD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386"/>
    <w:rsid w:val="002F3386"/>
    <w:rsid w:val="00756875"/>
    <w:rsid w:val="0077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3pt">
    <w:name w:val="Body text + Spacing 3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6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60" w:line="0" w:lineRule="atLeast"/>
      <w:ind w:firstLine="68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60" w:after="540" w:line="0" w:lineRule="atLeast"/>
      <w:jc w:val="both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styleId="a4">
    <w:name w:val="No Spacing"/>
    <w:uiPriority w:val="1"/>
    <w:qFormat/>
    <w:rsid w:val="0077583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3pt">
    <w:name w:val="Body text + Spacing 3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6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60" w:line="0" w:lineRule="atLeast"/>
      <w:ind w:firstLine="68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60" w:after="540" w:line="0" w:lineRule="atLeast"/>
      <w:jc w:val="both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styleId="a4">
    <w:name w:val="No Spacing"/>
    <w:uiPriority w:val="1"/>
    <w:qFormat/>
    <w:rsid w:val="0077583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438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2018-05-04T06:07:00Z</dcterms:created>
  <dcterms:modified xsi:type="dcterms:W3CDTF">2018-05-04T06:14:00Z</dcterms:modified>
</cp:coreProperties>
</file>