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51E" w:rsidRDefault="00CC351E" w:rsidP="00CC351E">
      <w:pPr>
        <w:pStyle w:val="3"/>
      </w:pPr>
      <w:r>
        <w:t>Администрация муниципального образования «Город Астрахань»</w:t>
      </w:r>
    </w:p>
    <w:p w:rsidR="00CC351E" w:rsidRDefault="00CC351E" w:rsidP="00CC351E">
      <w:pPr>
        <w:pStyle w:val="3"/>
      </w:pPr>
      <w:r>
        <w:t xml:space="preserve">РАСПОРЯЖЕНИЕ </w:t>
      </w:r>
      <w:bookmarkStart w:id="0" w:name="_GoBack"/>
      <w:bookmarkEnd w:id="0"/>
    </w:p>
    <w:p w:rsidR="00CC351E" w:rsidRDefault="00CC351E" w:rsidP="00CC351E">
      <w:pPr>
        <w:pStyle w:val="3"/>
      </w:pPr>
      <w:r>
        <w:t>06 марта 2018 года № 1120-р</w:t>
      </w:r>
    </w:p>
    <w:p w:rsidR="00CC351E" w:rsidRDefault="00CC351E" w:rsidP="00CC351E">
      <w:pPr>
        <w:pStyle w:val="3"/>
      </w:pPr>
      <w:r>
        <w:t xml:space="preserve">«Об изъятии для муниципаль­ных нужд муниципального </w:t>
      </w:r>
    </w:p>
    <w:p w:rsidR="00CC351E" w:rsidRDefault="00CC351E" w:rsidP="00CC351E">
      <w:pPr>
        <w:pStyle w:val="3"/>
      </w:pPr>
      <w:r>
        <w:t xml:space="preserve">образования «Город Астра­хань» жилого помещения </w:t>
      </w:r>
    </w:p>
    <w:p w:rsidR="00CC351E" w:rsidRDefault="00CC351E" w:rsidP="00CC351E">
      <w:pPr>
        <w:pStyle w:val="3"/>
      </w:pPr>
      <w:r>
        <w:t>жилого дома, литера «А», по ул. Чехова, 86 в Ленинском районе»</w:t>
      </w:r>
    </w:p>
    <w:p w:rsidR="00CC351E" w:rsidRDefault="00CC351E" w:rsidP="00CC351E">
      <w:pPr>
        <w:pStyle w:val="a3"/>
      </w:pPr>
      <w:r>
        <w:t>В соответствии с ч. 10 ст. 32 Жилищного кодекса Российской Федера­ции, заключением о признании многоквартирного жилого дома, литера «А», по ул. Чехова, 86 в Ленинском районе г. Астрахани аварийным и подлежа­щим сносу от 30.07.2013 № 5, распоряжением администрации города Астра­хани от 10.10.2013 № 771-р «О дальнейшем использовании многоквартирного дома, литера «А», по ул. Чехова, 86 в Ленинском районе»:</w:t>
      </w:r>
    </w:p>
    <w:p w:rsidR="00CC351E" w:rsidRDefault="00CC351E" w:rsidP="00CC351E">
      <w:pPr>
        <w:pStyle w:val="a3"/>
      </w:pPr>
      <w:r>
        <w:t>1. Изъять для муниципальных нужд муниципального образования «Город Астрахань» жилое помещение (квартиру № 2) жилого дома (литера «А»), расположенное по адресу: г. Астрахань, ул. Чехова, 86 в Ленинском районе (далее - недвижимое имущество).</w:t>
      </w:r>
    </w:p>
    <w:p w:rsidR="00CC351E" w:rsidRDefault="00CC351E" w:rsidP="00CC351E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C351E" w:rsidRDefault="00CC351E" w:rsidP="00CC351E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CC351E" w:rsidRDefault="00CC351E" w:rsidP="00CC351E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C351E" w:rsidRDefault="00CC351E" w:rsidP="00CC351E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C351E" w:rsidRDefault="00CC351E" w:rsidP="00CC351E">
      <w:pPr>
        <w:pStyle w:val="a3"/>
      </w:pPr>
      <w:r>
        <w:t>2.2. Управлению информационной политики администрации муници­пального образования «Город Астрахань»:</w:t>
      </w:r>
    </w:p>
    <w:p w:rsidR="00CC351E" w:rsidRDefault="00CC351E" w:rsidP="00CC351E">
      <w:pPr>
        <w:pStyle w:val="a3"/>
      </w:pPr>
      <w:r>
        <w:t>2.2.1. Разместить настоящее распоряжение администрации муници­пального образования «Город Астрахань» на официальном сайте админи­страции муниципального образования «Город Астрахань».</w:t>
      </w:r>
    </w:p>
    <w:p w:rsidR="00CC351E" w:rsidRDefault="00CC351E" w:rsidP="00CC351E">
      <w:pPr>
        <w:pStyle w:val="a3"/>
      </w:pPr>
      <w:r>
        <w:t>2.2.2. Опубликовать настоящее распоряжение администрации муници­пального образования «Город Астрахань» в средствах массовой информа­ции.</w:t>
      </w:r>
    </w:p>
    <w:p w:rsidR="00CC351E" w:rsidRDefault="00CC351E" w:rsidP="00CC351E">
      <w:pPr>
        <w:pStyle w:val="a3"/>
      </w:pPr>
      <w:r>
        <w:t>3. Управлению муниципального имущества администрации муници­пального образования «Город Астрахань»:</w:t>
      </w:r>
    </w:p>
    <w:p w:rsidR="00CC351E" w:rsidRDefault="00CC351E" w:rsidP="00CC351E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администра­ции муниципального образования «Город Астрахань».</w:t>
      </w:r>
    </w:p>
    <w:p w:rsidR="00CC351E" w:rsidRDefault="00CC351E" w:rsidP="00CC351E">
      <w:pPr>
        <w:pStyle w:val="a3"/>
      </w:pPr>
      <w:r>
        <w:t>3.2. После принятия настоящего распоряжения администрации муни­ципального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муниципаль­ных нужд муниципального образования «Город Астрахань» (далее - согла­шение) письмом с уведомлением о вручении.</w:t>
      </w:r>
    </w:p>
    <w:p w:rsidR="00CC351E" w:rsidRDefault="00CC351E" w:rsidP="00CC351E">
      <w:pPr>
        <w:pStyle w:val="a3"/>
      </w:pPr>
      <w:r>
        <w:t>3.3. Заключить соглашение с правообладателем изымаемого недвижи­мого имущества в случае достижения согласия с условиями соглашения и предложениями о размере возмещения.</w:t>
      </w:r>
    </w:p>
    <w:p w:rsidR="00CC351E" w:rsidRDefault="00CC351E" w:rsidP="00CC351E">
      <w:pPr>
        <w:pStyle w:val="a3"/>
      </w:pPr>
      <w:r>
        <w:t>3.4. В случае если по истечении девяноста дней со дня получения пра­вообладателем изымаемого недвижимого имущества проекта соглашения не представлено подписанное соглашение, обратиться в суд с иском о при­нудительном изъятии недвижимого имущества в соответствии с действу­ющим законодательством Российской Федерации.</w:t>
      </w:r>
    </w:p>
    <w:p w:rsidR="00CC351E" w:rsidRDefault="00CC351E" w:rsidP="00CC351E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недвижи­мого имущества в целях определения их рыночной стоимости.</w:t>
      </w:r>
    </w:p>
    <w:p w:rsidR="00CC351E" w:rsidRDefault="00CC351E" w:rsidP="00CC351E">
      <w:pPr>
        <w:pStyle w:val="a3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C351E" w:rsidRDefault="00CC351E" w:rsidP="00CC351E">
      <w:pPr>
        <w:pStyle w:val="a3"/>
      </w:pPr>
      <w:r>
        <w:t>6. Настоящее распоряжение администрации муниципального образова­ния «Город Астрахань» действует в течение трех лет со дня его принятия.</w:t>
      </w:r>
    </w:p>
    <w:p w:rsidR="00CC351E" w:rsidRDefault="00CC351E" w:rsidP="00CC351E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855"/>
    <w:rsid w:val="00480855"/>
    <w:rsid w:val="00963FF8"/>
    <w:rsid w:val="00CC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E3F28A-23C2-432E-BFF3-5E51720D6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35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35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3196</Characters>
  <Application>Microsoft Office Word</Application>
  <DocSecurity>0</DocSecurity>
  <Lines>26</Lines>
  <Paragraphs>7</Paragraphs>
  <ScaleCrop>false</ScaleCrop>
  <Company/>
  <LinksUpToDate>false</LinksUpToDate>
  <CharactersWithSpaces>3749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2018-03-15T05:34:00Z</dcterms:created>
  <dcterms:modified xsi:type="dcterms:W3CDTF">2018-03-15T05:35:00Z</dcterms:modified>
</cp:coreProperties>
</file>