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70" w:rsidRDefault="00D72F70" w:rsidP="00D72F70">
      <w:pPr>
        <w:pStyle w:val="aa"/>
        <w:jc w:val="center"/>
        <w:rPr>
          <w:rFonts w:asciiTheme="majorHAnsi" w:hAnsiTheme="majorHAnsi"/>
          <w:b/>
          <w:sz w:val="20"/>
          <w:szCs w:val="20"/>
        </w:rPr>
      </w:pPr>
      <w:r w:rsidRPr="00D72F70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E72FCF" w:rsidRPr="00D72F70">
        <w:rPr>
          <w:rFonts w:asciiTheme="majorHAnsi" w:hAnsiTheme="majorHAnsi"/>
          <w:b/>
          <w:sz w:val="20"/>
          <w:szCs w:val="20"/>
        </w:rPr>
        <w:t>«Г</w:t>
      </w:r>
      <w:r w:rsidRPr="00D72F70">
        <w:rPr>
          <w:rFonts w:asciiTheme="majorHAnsi" w:hAnsiTheme="majorHAnsi"/>
          <w:b/>
          <w:sz w:val="20"/>
          <w:szCs w:val="20"/>
        </w:rPr>
        <w:t>ород</w:t>
      </w:r>
      <w:r w:rsidR="00E72FCF" w:rsidRPr="00D72F70">
        <w:rPr>
          <w:rFonts w:asciiTheme="majorHAnsi" w:hAnsiTheme="majorHAnsi"/>
          <w:b/>
          <w:sz w:val="20"/>
          <w:szCs w:val="20"/>
        </w:rPr>
        <w:t xml:space="preserve"> А</w:t>
      </w:r>
      <w:r w:rsidRPr="00D72F70">
        <w:rPr>
          <w:rFonts w:asciiTheme="majorHAnsi" w:hAnsiTheme="majorHAnsi"/>
          <w:b/>
          <w:sz w:val="20"/>
          <w:szCs w:val="20"/>
        </w:rPr>
        <w:t>страхань</w:t>
      </w:r>
      <w:r w:rsidR="00E72FCF" w:rsidRPr="00D72F70">
        <w:rPr>
          <w:rFonts w:asciiTheme="majorHAnsi" w:hAnsiTheme="majorHAnsi"/>
          <w:b/>
          <w:sz w:val="20"/>
          <w:szCs w:val="20"/>
        </w:rPr>
        <w:t xml:space="preserve">» </w:t>
      </w:r>
    </w:p>
    <w:p w:rsidR="00D72F70" w:rsidRDefault="00E72FCF" w:rsidP="00D72F70">
      <w:pPr>
        <w:pStyle w:val="aa"/>
        <w:jc w:val="center"/>
        <w:rPr>
          <w:rStyle w:val="155pt3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r w:rsidRPr="00D72F70">
        <w:rPr>
          <w:rStyle w:val="155pt3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  <w:bookmarkStart w:id="0" w:name="bookmark0"/>
      <w:r w:rsidR="00D72F70">
        <w:rPr>
          <w:rStyle w:val="155pt3pt"/>
          <w:rFonts w:asciiTheme="majorHAnsi" w:eastAsia="Courier New" w:hAnsiTheme="majorHAnsi" w:cs="Courier New"/>
          <w:bCs w:val="0"/>
          <w:spacing w:val="0"/>
          <w:sz w:val="20"/>
          <w:szCs w:val="20"/>
        </w:rPr>
        <w:t xml:space="preserve"> </w:t>
      </w:r>
    </w:p>
    <w:p w:rsidR="00B96DAD" w:rsidRPr="00D72F70" w:rsidRDefault="00D72F70" w:rsidP="00D72F70">
      <w:pPr>
        <w:pStyle w:val="aa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>
        <w:rPr>
          <w:rStyle w:val="155pt3pt"/>
          <w:rFonts w:asciiTheme="majorHAnsi" w:eastAsia="Courier New" w:hAnsiTheme="majorHAnsi" w:cs="Courier New"/>
          <w:bCs w:val="0"/>
          <w:spacing w:val="0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06 октября 2017 года </w:t>
      </w:r>
      <w:r w:rsidRPr="00D72F70">
        <w:rPr>
          <w:rFonts w:asciiTheme="majorHAnsi" w:hAnsiTheme="majorHAnsi"/>
          <w:b/>
          <w:sz w:val="20"/>
          <w:szCs w:val="20"/>
        </w:rPr>
        <w:t>№</w:t>
      </w:r>
      <w:r w:rsidR="00E72FCF" w:rsidRPr="00D72F70">
        <w:rPr>
          <w:rFonts w:asciiTheme="majorHAnsi" w:hAnsiTheme="majorHAnsi"/>
          <w:b/>
          <w:sz w:val="20"/>
          <w:szCs w:val="20"/>
        </w:rPr>
        <w:t>1084-р</w:t>
      </w:r>
      <w:bookmarkEnd w:id="0"/>
    </w:p>
    <w:p w:rsidR="00B96DAD" w:rsidRPr="00D72F70" w:rsidRDefault="00D72F70" w:rsidP="00D72F70">
      <w:pPr>
        <w:pStyle w:val="aa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E72FCF" w:rsidRPr="00D72F70">
        <w:rPr>
          <w:rFonts w:asciiTheme="majorHAnsi" w:hAnsiTheme="majorHAnsi"/>
          <w:b/>
          <w:sz w:val="20"/>
          <w:szCs w:val="20"/>
        </w:rPr>
        <w:t xml:space="preserve">О проведении открытого конкурса на право заключения договора на размещение нестационарного торгового объекта на территории муниципального образования </w:t>
      </w:r>
      <w:r w:rsidR="00E72FCF" w:rsidRPr="00D72F70">
        <w:rPr>
          <w:rFonts w:asciiTheme="majorHAnsi" w:hAnsiTheme="majorHAnsi"/>
          <w:b/>
          <w:sz w:val="20"/>
          <w:szCs w:val="20"/>
        </w:rPr>
        <w:t>«Город Астрахань»</w:t>
      </w:r>
    </w:p>
    <w:p w:rsidR="00B96DAD" w:rsidRPr="00D72F70" w:rsidRDefault="00E72FCF" w:rsidP="00D72F70">
      <w:pPr>
        <w:pStyle w:val="1"/>
        <w:shd w:val="clear" w:color="auto" w:fill="auto"/>
        <w:tabs>
          <w:tab w:val="left" w:pos="7602"/>
        </w:tabs>
        <w:spacing w:after="0" w:line="240" w:lineRule="auto"/>
        <w:ind w:firstLine="580"/>
        <w:contextualSpacing/>
        <w:jc w:val="both"/>
        <w:rPr>
          <w:rFonts w:ascii="Arial" w:hAnsi="Arial" w:cs="Arial"/>
          <w:sz w:val="18"/>
          <w:szCs w:val="18"/>
        </w:rPr>
      </w:pPr>
      <w:r w:rsidRPr="00D72F70">
        <w:rPr>
          <w:rFonts w:ascii="Arial" w:hAnsi="Arial" w:cs="Arial"/>
          <w:sz w:val="18"/>
          <w:szCs w:val="18"/>
        </w:rPr>
        <w:t>В соответствии</w:t>
      </w:r>
      <w:r w:rsidR="00D72F70" w:rsidRPr="00D72F70">
        <w:rPr>
          <w:rFonts w:ascii="Arial" w:hAnsi="Arial" w:cs="Arial"/>
          <w:sz w:val="18"/>
          <w:szCs w:val="18"/>
        </w:rPr>
        <w:t xml:space="preserve"> с постановлением администрации </w:t>
      </w:r>
      <w:r w:rsidRPr="00D72F70">
        <w:rPr>
          <w:rFonts w:ascii="Arial" w:hAnsi="Arial" w:cs="Arial"/>
          <w:sz w:val="18"/>
          <w:szCs w:val="18"/>
        </w:rPr>
        <w:t>муниципального</w:t>
      </w:r>
      <w:r w:rsidR="00D72F70">
        <w:rPr>
          <w:rFonts w:ascii="Arial" w:hAnsi="Arial" w:cs="Arial"/>
          <w:sz w:val="18"/>
          <w:szCs w:val="18"/>
        </w:rPr>
        <w:t xml:space="preserve"> </w:t>
      </w:r>
      <w:r w:rsidRPr="00D72F70">
        <w:rPr>
          <w:rFonts w:ascii="Arial" w:hAnsi="Arial" w:cs="Arial"/>
          <w:sz w:val="18"/>
          <w:szCs w:val="18"/>
        </w:rPr>
        <w:t>образования «Город</w:t>
      </w:r>
      <w:r w:rsidR="00D72F70" w:rsidRPr="00D72F70">
        <w:rPr>
          <w:rFonts w:ascii="Arial" w:hAnsi="Arial" w:cs="Arial"/>
          <w:sz w:val="18"/>
          <w:szCs w:val="18"/>
        </w:rPr>
        <w:t xml:space="preserve"> Астрахань» от 05.11.2015 №7645 </w:t>
      </w:r>
      <w:r w:rsidRPr="00D72F70">
        <w:rPr>
          <w:rFonts w:ascii="Arial" w:hAnsi="Arial" w:cs="Arial"/>
          <w:sz w:val="18"/>
          <w:szCs w:val="18"/>
        </w:rPr>
        <w:t>«О размещении</w:t>
      </w:r>
      <w:r w:rsidR="00D72F70">
        <w:rPr>
          <w:rFonts w:ascii="Arial" w:hAnsi="Arial" w:cs="Arial"/>
          <w:sz w:val="18"/>
          <w:szCs w:val="18"/>
        </w:rPr>
        <w:t xml:space="preserve"> </w:t>
      </w:r>
      <w:r w:rsidRPr="00D72F70">
        <w:rPr>
          <w:rFonts w:ascii="Arial" w:hAnsi="Arial" w:cs="Arial"/>
          <w:sz w:val="18"/>
          <w:szCs w:val="18"/>
        </w:rPr>
        <w:t>нестационарных т</w:t>
      </w:r>
      <w:r w:rsidR="00D72F70" w:rsidRPr="00D72F70">
        <w:rPr>
          <w:rFonts w:ascii="Arial" w:hAnsi="Arial" w:cs="Arial"/>
          <w:sz w:val="18"/>
          <w:szCs w:val="18"/>
        </w:rPr>
        <w:t xml:space="preserve">орговых объектов, расположенных </w:t>
      </w:r>
      <w:r w:rsidRPr="00D72F70">
        <w:rPr>
          <w:rFonts w:ascii="Arial" w:hAnsi="Arial" w:cs="Arial"/>
          <w:sz w:val="18"/>
          <w:szCs w:val="18"/>
        </w:rPr>
        <w:t>на территории</w:t>
      </w:r>
    </w:p>
    <w:p w:rsidR="00B96DAD" w:rsidRPr="00D72F70" w:rsidRDefault="00E72FCF" w:rsidP="00D72F70">
      <w:pPr>
        <w:pStyle w:val="1"/>
        <w:shd w:val="clear" w:color="auto" w:fill="auto"/>
        <w:tabs>
          <w:tab w:val="left" w:pos="7602"/>
        </w:tabs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72F70">
        <w:rPr>
          <w:rFonts w:ascii="Arial" w:hAnsi="Arial" w:cs="Arial"/>
          <w:sz w:val="18"/>
          <w:szCs w:val="18"/>
        </w:rPr>
        <w:t>муниципального о</w:t>
      </w:r>
      <w:r w:rsidR="00D72F70" w:rsidRPr="00D72F70">
        <w:rPr>
          <w:rFonts w:ascii="Arial" w:hAnsi="Arial" w:cs="Arial"/>
          <w:sz w:val="18"/>
          <w:szCs w:val="18"/>
        </w:rPr>
        <w:t xml:space="preserve">бразования «Город Астрахань», с </w:t>
      </w:r>
      <w:r w:rsidRPr="00D72F70">
        <w:rPr>
          <w:rFonts w:ascii="Arial" w:hAnsi="Arial" w:cs="Arial"/>
          <w:sz w:val="18"/>
          <w:szCs w:val="18"/>
        </w:rPr>
        <w:t>изм</w:t>
      </w:r>
      <w:r w:rsidRPr="00D72F70">
        <w:rPr>
          <w:rFonts w:ascii="Arial" w:hAnsi="Arial" w:cs="Arial"/>
          <w:sz w:val="18"/>
          <w:szCs w:val="18"/>
        </w:rPr>
        <w:t>енениями и</w:t>
      </w:r>
      <w:r w:rsidR="00D72F70">
        <w:rPr>
          <w:rFonts w:ascii="Arial" w:hAnsi="Arial" w:cs="Arial"/>
          <w:sz w:val="18"/>
          <w:szCs w:val="18"/>
        </w:rPr>
        <w:t xml:space="preserve"> </w:t>
      </w:r>
      <w:r w:rsidRPr="00D72F70">
        <w:rPr>
          <w:rFonts w:ascii="Arial" w:hAnsi="Arial" w:cs="Arial"/>
          <w:sz w:val="18"/>
          <w:szCs w:val="18"/>
        </w:rPr>
        <w:t>дополнениями, внесенными постановлениями администрации муниципального образования «Город Астрахань» от 25.12.2015 №9039, от 04.02.2016 №603, от</w:t>
      </w:r>
      <w:r w:rsidR="00D72F70">
        <w:rPr>
          <w:rFonts w:ascii="Arial" w:hAnsi="Arial" w:cs="Arial"/>
          <w:sz w:val="18"/>
          <w:szCs w:val="18"/>
        </w:rPr>
        <w:t xml:space="preserve">  </w:t>
      </w:r>
      <w:r w:rsidRPr="00D72F70">
        <w:rPr>
          <w:rFonts w:ascii="Arial" w:hAnsi="Arial" w:cs="Arial"/>
          <w:sz w:val="18"/>
          <w:szCs w:val="18"/>
        </w:rPr>
        <w:t xml:space="preserve">№2054, от 01.07.2016 №4385, от 05.09.2016 №5868, от 26.10.2016 № 7325, от 20.04.2017 №2410, от </w:t>
      </w:r>
      <w:r w:rsidRPr="00D72F70">
        <w:rPr>
          <w:rFonts w:ascii="Arial" w:hAnsi="Arial" w:cs="Arial"/>
          <w:sz w:val="18"/>
          <w:szCs w:val="18"/>
        </w:rPr>
        <w:t>26.07.2017 №4387, от 04.08.2017 №4598, постановлением администрации города Астрахани от 10.04.2015 №2090 «Об утверждении схемы размещения нестационарных торговых объектов на территории муниципального образования «Город Астрахань», с изменениями, внесенными</w:t>
      </w:r>
      <w:r w:rsidRPr="00D72F70">
        <w:rPr>
          <w:rFonts w:ascii="Arial" w:hAnsi="Arial" w:cs="Arial"/>
          <w:sz w:val="18"/>
          <w:szCs w:val="18"/>
        </w:rPr>
        <w:t xml:space="preserve"> постановлениями администрации муниципального образования «Город Астрахань» от 09.07.2015 №4171, 07.10.2015 № 6776, от 27.10.2015 №7363, от 20.11.2015 №8062, от 14.04.2016 №2504, от 02.09.2016 №5856, от</w:t>
      </w:r>
    </w:p>
    <w:p w:rsidR="00B96DAD" w:rsidRPr="00D72F70" w:rsidRDefault="00D72F70" w:rsidP="00D72F70">
      <w:pPr>
        <w:pStyle w:val="1"/>
        <w:shd w:val="clear" w:color="auto" w:fill="auto"/>
        <w:tabs>
          <w:tab w:val="left" w:pos="1394"/>
        </w:tabs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E72FCF" w:rsidRPr="00D72F70">
        <w:rPr>
          <w:rFonts w:ascii="Arial" w:hAnsi="Arial" w:cs="Arial"/>
          <w:sz w:val="18"/>
          <w:szCs w:val="18"/>
        </w:rPr>
        <w:t>№8684, от 06.04.2017 №2010, от 09.06.2017 №3559, от 0</w:t>
      </w:r>
      <w:r w:rsidR="00E72FCF" w:rsidRPr="00D72F70">
        <w:rPr>
          <w:rFonts w:ascii="Arial" w:hAnsi="Arial" w:cs="Arial"/>
          <w:sz w:val="18"/>
          <w:szCs w:val="18"/>
        </w:rPr>
        <w:t>5.07.2017 №3940, от 28.09.2017 №5436,</w:t>
      </w:r>
    </w:p>
    <w:p w:rsidR="00B96DAD" w:rsidRPr="00D72F70" w:rsidRDefault="00E72FCF" w:rsidP="00D72F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240" w:lineRule="auto"/>
        <w:ind w:firstLine="580"/>
        <w:contextualSpacing/>
        <w:jc w:val="both"/>
        <w:rPr>
          <w:rFonts w:ascii="Arial" w:hAnsi="Arial" w:cs="Arial"/>
          <w:sz w:val="18"/>
          <w:szCs w:val="18"/>
        </w:rPr>
      </w:pPr>
      <w:r w:rsidRPr="00D72F70">
        <w:rPr>
          <w:rFonts w:ascii="Arial" w:hAnsi="Arial" w:cs="Arial"/>
          <w:sz w:val="18"/>
          <w:szCs w:val="18"/>
        </w:rPr>
        <w:t>Управлению экономики и предпринимательства администрации муниципального образования «Город Астрахань»:</w:t>
      </w:r>
    </w:p>
    <w:p w:rsidR="00B96DAD" w:rsidRPr="00D72F70" w:rsidRDefault="00E72FCF" w:rsidP="00D72F70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after="0" w:line="240" w:lineRule="auto"/>
        <w:ind w:firstLine="580"/>
        <w:contextualSpacing/>
        <w:jc w:val="both"/>
        <w:rPr>
          <w:rFonts w:ascii="Arial" w:hAnsi="Arial" w:cs="Arial"/>
          <w:sz w:val="18"/>
          <w:szCs w:val="18"/>
        </w:rPr>
      </w:pPr>
      <w:r w:rsidRPr="00D72F70">
        <w:rPr>
          <w:rFonts w:ascii="Arial" w:hAnsi="Arial" w:cs="Arial"/>
          <w:sz w:val="18"/>
          <w:szCs w:val="18"/>
        </w:rPr>
        <w:t>Подготовить конкурсную документацию для проведения открытого конкурса на право заключения договора на ра</w:t>
      </w:r>
      <w:r w:rsidRPr="00D72F70">
        <w:rPr>
          <w:rFonts w:ascii="Arial" w:hAnsi="Arial" w:cs="Arial"/>
          <w:sz w:val="18"/>
          <w:szCs w:val="18"/>
        </w:rPr>
        <w:t>змещение нестационарного торгового объекта на территории муниципального образования «Город Астрахань» по объектам, согласно приложению к настоящему распоряжению.</w:t>
      </w:r>
    </w:p>
    <w:p w:rsidR="00D72F70" w:rsidRPr="00D72F70" w:rsidRDefault="00E72FCF" w:rsidP="00D72F70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D72F70">
        <w:rPr>
          <w:rFonts w:ascii="Arial" w:hAnsi="Arial" w:cs="Arial"/>
          <w:sz w:val="18"/>
          <w:szCs w:val="18"/>
        </w:rPr>
        <w:t xml:space="preserve">Провести открытый конкурс на право заключения договора на размещение </w:t>
      </w:r>
      <w:r w:rsidRPr="00D72F70">
        <w:rPr>
          <w:rFonts w:ascii="Arial" w:hAnsi="Arial" w:cs="Arial"/>
          <w:sz w:val="18"/>
          <w:szCs w:val="18"/>
        </w:rPr>
        <w:t>нестационарного торгового объекта на территории муниципального образования «Город Астрахань» по объектам, согласно приложению к настоящему распоряжению.</w:t>
      </w:r>
    </w:p>
    <w:p w:rsidR="00B96DAD" w:rsidRPr="00D72F70" w:rsidRDefault="00D72F70" w:rsidP="00D72F70">
      <w:pPr>
        <w:pStyle w:val="1"/>
        <w:numPr>
          <w:ilvl w:val="0"/>
          <w:numId w:val="3"/>
        </w:numPr>
        <w:shd w:val="clear" w:color="auto" w:fill="auto"/>
        <w:tabs>
          <w:tab w:val="left" w:pos="993"/>
          <w:tab w:val="left" w:pos="3579"/>
        </w:tabs>
        <w:spacing w:after="0" w:line="240" w:lineRule="auto"/>
        <w:ind w:firstLine="580"/>
        <w:contextualSpacing/>
        <w:jc w:val="both"/>
        <w:rPr>
          <w:rFonts w:ascii="Arial" w:hAnsi="Arial" w:cs="Arial"/>
          <w:sz w:val="18"/>
          <w:szCs w:val="18"/>
        </w:rPr>
      </w:pPr>
      <w:r w:rsidRPr="00D72F70">
        <w:rPr>
          <w:rFonts w:ascii="Arial" w:hAnsi="Arial" w:cs="Arial"/>
          <w:sz w:val="18"/>
          <w:szCs w:val="18"/>
        </w:rPr>
        <w:t xml:space="preserve">Управлению </w:t>
      </w:r>
      <w:r w:rsidR="00E72FCF" w:rsidRPr="00D72F70">
        <w:rPr>
          <w:rFonts w:ascii="Arial" w:hAnsi="Arial" w:cs="Arial"/>
          <w:sz w:val="18"/>
          <w:szCs w:val="18"/>
        </w:rPr>
        <w:t>информационной политики администрации</w:t>
      </w:r>
      <w:r w:rsidRPr="00D72F70">
        <w:rPr>
          <w:rFonts w:ascii="Arial" w:hAnsi="Arial" w:cs="Arial"/>
          <w:sz w:val="18"/>
          <w:szCs w:val="18"/>
        </w:rPr>
        <w:t xml:space="preserve"> </w:t>
      </w:r>
      <w:r w:rsidR="00E72FCF" w:rsidRPr="00D72F70">
        <w:rPr>
          <w:rFonts w:ascii="Arial" w:hAnsi="Arial" w:cs="Arial"/>
          <w:sz w:val="18"/>
          <w:szCs w:val="18"/>
        </w:rPr>
        <w:t>муниципального образования «Город Астрахань» разместит</w:t>
      </w:r>
      <w:r w:rsidR="00E72FCF" w:rsidRPr="00D72F70">
        <w:rPr>
          <w:rFonts w:ascii="Arial" w:hAnsi="Arial" w:cs="Arial"/>
          <w:sz w:val="18"/>
          <w:szCs w:val="18"/>
        </w:rPr>
        <w:t>ь конкурсную документацию для проведения открытого конкурса и извещение о проведении открытого конкурса на право заключения договора на размещение нестационарного торгового объекта на территории муниципального образования «Город Астрахань» на официальном с</w:t>
      </w:r>
      <w:r w:rsidR="00E72FCF" w:rsidRPr="00D72F70">
        <w:rPr>
          <w:rFonts w:ascii="Arial" w:hAnsi="Arial" w:cs="Arial"/>
          <w:sz w:val="18"/>
          <w:szCs w:val="18"/>
        </w:rPr>
        <w:t>айте администрации муниципального образования «Город Астрахань», переданные управлением экономики и предпринимательства администрации муниципального образования «Город Астрахань» в управление информационной политики администрации муниципального образования</w:t>
      </w:r>
      <w:r w:rsidR="00E72FCF" w:rsidRPr="00D72F70">
        <w:rPr>
          <w:rFonts w:ascii="Arial" w:hAnsi="Arial" w:cs="Arial"/>
          <w:sz w:val="18"/>
          <w:szCs w:val="18"/>
        </w:rPr>
        <w:t xml:space="preserve"> «Город Астрахань».</w:t>
      </w:r>
    </w:p>
    <w:p w:rsidR="00B96DAD" w:rsidRPr="00D72F70" w:rsidRDefault="00E72FCF" w:rsidP="00D72F70">
      <w:pPr>
        <w:pStyle w:val="1"/>
        <w:shd w:val="clear" w:color="auto" w:fill="auto"/>
        <w:tabs>
          <w:tab w:val="left" w:pos="993"/>
        </w:tabs>
        <w:spacing w:after="0" w:line="240" w:lineRule="auto"/>
        <w:ind w:firstLine="580"/>
        <w:contextualSpacing/>
        <w:jc w:val="left"/>
        <w:rPr>
          <w:rFonts w:ascii="Arial" w:hAnsi="Arial" w:cs="Arial"/>
          <w:sz w:val="18"/>
          <w:szCs w:val="18"/>
        </w:rPr>
      </w:pPr>
      <w:r w:rsidRPr="00D72F70">
        <w:rPr>
          <w:rFonts w:ascii="Arial" w:hAnsi="Arial" w:cs="Arial"/>
          <w:sz w:val="18"/>
          <w:szCs w:val="18"/>
        </w:rPr>
        <w:t>3. Контроль за исполнением настоящего распоряжения администрации муниципального образования «Город Астрахань» оставляю за собой.</w:t>
      </w:r>
    </w:p>
    <w:p w:rsidR="00D72F70" w:rsidRPr="00D72F70" w:rsidRDefault="00E72FCF" w:rsidP="00D72F70">
      <w:pPr>
        <w:pStyle w:val="1"/>
        <w:shd w:val="clear" w:color="auto" w:fill="auto"/>
        <w:spacing w:after="0" w:line="250" w:lineRule="exact"/>
        <w:ind w:left="100"/>
        <w:jc w:val="right"/>
        <w:rPr>
          <w:rFonts w:ascii="Arial" w:hAnsi="Arial" w:cs="Arial"/>
          <w:b/>
          <w:sz w:val="20"/>
          <w:szCs w:val="20"/>
        </w:rPr>
      </w:pPr>
      <w:r w:rsidRPr="00D72F70">
        <w:rPr>
          <w:rFonts w:ascii="Arial" w:hAnsi="Arial" w:cs="Arial"/>
          <w:b/>
          <w:sz w:val="20"/>
          <w:szCs w:val="20"/>
        </w:rPr>
        <w:t>Глава администрации</w:t>
      </w:r>
      <w:r w:rsidR="00D72F70" w:rsidRPr="00D72F70">
        <w:rPr>
          <w:rStyle w:val="Exact"/>
          <w:rFonts w:ascii="Arial" w:hAnsi="Arial" w:cs="Arial"/>
          <w:b/>
          <w:spacing w:val="0"/>
          <w:sz w:val="20"/>
          <w:szCs w:val="20"/>
        </w:rPr>
        <w:t xml:space="preserve"> </w:t>
      </w:r>
      <w:r w:rsidR="00D72F70" w:rsidRPr="00D72F70">
        <w:rPr>
          <w:rStyle w:val="Exact"/>
          <w:rFonts w:ascii="Arial" w:hAnsi="Arial" w:cs="Arial"/>
          <w:b/>
          <w:spacing w:val="0"/>
          <w:sz w:val="20"/>
          <w:szCs w:val="20"/>
        </w:rPr>
        <w:t>О.А. Полумордвинов</w:t>
      </w:r>
    </w:p>
    <w:p w:rsidR="00B96DAD" w:rsidRDefault="00B96DAD">
      <w:pPr>
        <w:pStyle w:val="1"/>
        <w:shd w:val="clear" w:color="auto" w:fill="auto"/>
        <w:spacing w:after="0" w:line="270" w:lineRule="exact"/>
        <w:jc w:val="both"/>
        <w:sectPr w:rsidR="00B96DAD" w:rsidSect="00D72F70">
          <w:headerReference w:type="even" r:id="rId8"/>
          <w:pgSz w:w="11909" w:h="16838"/>
          <w:pgMar w:top="966" w:right="428" w:bottom="659" w:left="428" w:header="0" w:footer="3" w:gutter="1406"/>
          <w:cols w:space="720"/>
          <w:noEndnote/>
          <w:titlePg/>
          <w:docGrid w:linePitch="360"/>
        </w:sectPr>
      </w:pPr>
    </w:p>
    <w:p w:rsidR="00D72F70" w:rsidRPr="00D72F70" w:rsidRDefault="00D72F70" w:rsidP="00D72F70">
      <w:pPr>
        <w:pStyle w:val="40"/>
        <w:shd w:val="clear" w:color="auto" w:fill="auto"/>
        <w:spacing w:after="0" w:line="240" w:lineRule="auto"/>
        <w:rPr>
          <w:rFonts w:ascii="Arial" w:hAnsi="Arial" w:cs="Arial"/>
          <w:sz w:val="18"/>
          <w:szCs w:val="18"/>
        </w:rPr>
      </w:pPr>
      <w:r w:rsidRPr="00D72F70">
        <w:rPr>
          <w:rFonts w:ascii="Arial" w:hAnsi="Arial" w:cs="Arial"/>
          <w:sz w:val="18"/>
          <w:szCs w:val="18"/>
        </w:rPr>
        <w:lastRenderedPageBreak/>
        <w:t>Приложение</w:t>
      </w:r>
    </w:p>
    <w:p w:rsidR="00D72F70" w:rsidRDefault="00E72FCF" w:rsidP="00D72F70">
      <w:pPr>
        <w:pStyle w:val="40"/>
        <w:shd w:val="clear" w:color="auto" w:fill="auto"/>
        <w:spacing w:after="0" w:line="240" w:lineRule="auto"/>
        <w:rPr>
          <w:rFonts w:ascii="Arial" w:hAnsi="Arial" w:cs="Arial"/>
          <w:sz w:val="18"/>
          <w:szCs w:val="18"/>
        </w:rPr>
      </w:pPr>
      <w:r w:rsidRPr="00D72F70">
        <w:rPr>
          <w:rFonts w:ascii="Arial" w:hAnsi="Arial" w:cs="Arial"/>
          <w:sz w:val="18"/>
          <w:szCs w:val="18"/>
        </w:rPr>
        <w:t>к распоряжению</w:t>
      </w:r>
      <w:r w:rsidR="00D72F70">
        <w:rPr>
          <w:rFonts w:ascii="Arial" w:hAnsi="Arial" w:cs="Arial"/>
          <w:sz w:val="18"/>
          <w:szCs w:val="18"/>
        </w:rPr>
        <w:t xml:space="preserve"> </w:t>
      </w:r>
      <w:r w:rsidRPr="00D72F70">
        <w:rPr>
          <w:rFonts w:ascii="Arial" w:hAnsi="Arial" w:cs="Arial"/>
          <w:sz w:val="18"/>
          <w:szCs w:val="18"/>
        </w:rPr>
        <w:t xml:space="preserve">администрации </w:t>
      </w:r>
    </w:p>
    <w:p w:rsidR="00D72F70" w:rsidRDefault="00E72FCF" w:rsidP="00D72F70">
      <w:pPr>
        <w:pStyle w:val="40"/>
        <w:shd w:val="clear" w:color="auto" w:fill="auto"/>
        <w:spacing w:after="0" w:line="240" w:lineRule="auto"/>
        <w:rPr>
          <w:rFonts w:ascii="Arial" w:hAnsi="Arial" w:cs="Arial"/>
          <w:sz w:val="18"/>
          <w:szCs w:val="18"/>
        </w:rPr>
      </w:pPr>
      <w:r w:rsidRPr="00D72F70">
        <w:rPr>
          <w:rFonts w:ascii="Arial" w:hAnsi="Arial" w:cs="Arial"/>
          <w:sz w:val="18"/>
          <w:szCs w:val="18"/>
        </w:rPr>
        <w:t>муниципального</w:t>
      </w:r>
      <w:r w:rsidRPr="00D72F70">
        <w:rPr>
          <w:rFonts w:ascii="Arial" w:hAnsi="Arial" w:cs="Arial"/>
          <w:sz w:val="18"/>
          <w:szCs w:val="18"/>
        </w:rPr>
        <w:t xml:space="preserve"> образования </w:t>
      </w:r>
    </w:p>
    <w:p w:rsidR="00B96DAD" w:rsidRPr="00D72F70" w:rsidRDefault="00E72FCF" w:rsidP="00D72F70">
      <w:pPr>
        <w:pStyle w:val="40"/>
        <w:shd w:val="clear" w:color="auto" w:fill="auto"/>
        <w:spacing w:after="0" w:line="240" w:lineRule="auto"/>
        <w:rPr>
          <w:rFonts w:ascii="Arial" w:hAnsi="Arial" w:cs="Arial"/>
          <w:sz w:val="18"/>
          <w:szCs w:val="18"/>
        </w:rPr>
      </w:pPr>
      <w:r w:rsidRPr="00D72F70">
        <w:rPr>
          <w:rFonts w:ascii="Arial" w:hAnsi="Arial" w:cs="Arial"/>
          <w:sz w:val="18"/>
          <w:szCs w:val="18"/>
        </w:rPr>
        <w:t>«Город Астрахань»</w:t>
      </w:r>
    </w:p>
    <w:p w:rsidR="00B96DAD" w:rsidRPr="00D72F70" w:rsidRDefault="00D72F70" w:rsidP="00D72F70">
      <w:pPr>
        <w:pStyle w:val="50"/>
        <w:shd w:val="clear" w:color="auto" w:fill="auto"/>
        <w:spacing w:before="0" w:after="0" w:line="240" w:lineRule="auto"/>
        <w:rPr>
          <w:rFonts w:ascii="Arial" w:hAnsi="Arial" w:cs="Arial"/>
          <w:sz w:val="18"/>
          <w:szCs w:val="18"/>
        </w:rPr>
      </w:pPr>
      <w:r w:rsidRPr="00D72F70">
        <w:rPr>
          <w:rStyle w:val="50pt"/>
          <w:rFonts w:ascii="Arial" w:hAnsi="Arial" w:cs="Arial"/>
          <w:sz w:val="18"/>
          <w:szCs w:val="18"/>
        </w:rPr>
        <w:t>от06.10.2017 №1084-р</w:t>
      </w:r>
    </w:p>
    <w:p w:rsidR="00B96DAD" w:rsidRDefault="00E72FCF">
      <w:pPr>
        <w:pStyle w:val="60"/>
        <w:shd w:val="clear" w:color="auto" w:fill="auto"/>
        <w:spacing w:before="0" w:after="256" w:line="220" w:lineRule="exact"/>
        <w:ind w:left="3560"/>
      </w:pPr>
      <w:r>
        <w:t>ТРУСОВСКИЙ РАЙОН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544"/>
        <w:gridCol w:w="2261"/>
        <w:gridCol w:w="2419"/>
        <w:gridCol w:w="1838"/>
      </w:tblGrid>
      <w:tr w:rsidR="00B96DA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60" w:line="190" w:lineRule="exact"/>
              <w:ind w:left="240"/>
              <w:jc w:val="left"/>
            </w:pPr>
            <w:r>
              <w:rPr>
                <w:rStyle w:val="95pt"/>
              </w:rPr>
              <w:t>№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  <w:ind w:left="20"/>
              <w:jc w:val="left"/>
            </w:pPr>
            <w:r>
              <w:rPr>
                <w:rStyle w:val="95pt"/>
              </w:rPr>
              <w:t>: п/п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Адрес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Вид объекта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Специализация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Период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60" w:line="190" w:lineRule="exact"/>
              <w:ind w:left="240"/>
              <w:jc w:val="left"/>
            </w:pPr>
            <w:r>
              <w:rPr>
                <w:rStyle w:val="95pt"/>
              </w:rPr>
              <w:t>1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before="60" w:after="0" w:line="80" w:lineRule="exact"/>
              <w:ind w:left="20"/>
              <w:jc w:val="left"/>
            </w:pPr>
            <w:r>
              <w:rPr>
                <w:rStyle w:val="CenturyGothic4pt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4" w:lineRule="exact"/>
              <w:ind w:left="60"/>
              <w:jc w:val="left"/>
            </w:pPr>
            <w:r>
              <w:rPr>
                <w:rStyle w:val="95pt"/>
              </w:rPr>
              <w:t xml:space="preserve">пер. Бутлерова/ул. </w:t>
            </w:r>
            <w:r>
              <w:rPr>
                <w:rStyle w:val="95pt"/>
              </w:rPr>
              <w:t>Шаляпина, 32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60" w:line="190" w:lineRule="exact"/>
              <w:ind w:right="400"/>
              <w:jc w:val="right"/>
            </w:pPr>
            <w:r>
              <w:rPr>
                <w:rStyle w:val="95pt"/>
              </w:rPr>
              <w:t>реализация хлеба,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before="60" w:after="0" w:line="210" w:lineRule="exact"/>
            </w:pPr>
            <w:r>
              <w:rPr>
                <w:rStyle w:val="Candara105pt"/>
              </w:rPr>
              <w:t>1</w:t>
            </w:r>
            <w:r>
              <w:rPr>
                <w:rStyle w:val="95pt"/>
              </w:rPr>
              <w:t xml:space="preserve"> хлебобулочных изделий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00" w:lineRule="exact"/>
              <w:ind w:left="240"/>
              <w:jc w:val="left"/>
            </w:pPr>
            <w:r>
              <w:rPr>
                <w:rStyle w:val="10pt"/>
                <w:vertAlign w:val="superscript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</w:pPr>
            <w:r>
              <w:rPr>
                <w:rStyle w:val="95pt"/>
              </w:rPr>
              <w:t>пр. Бумажников, 18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  <w:ind w:right="400"/>
              <w:jc w:val="right"/>
            </w:pPr>
            <w:r>
              <w:rPr>
                <w:rStyle w:val="95pt"/>
              </w:rPr>
              <w:t>продовольственных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товаров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240"/>
              <w:jc w:val="left"/>
            </w:pPr>
            <w:r>
              <w:rPr>
                <w:rStyle w:val="95pt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ул. Советской Гвардии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  <w:ind w:right="400"/>
              <w:jc w:val="right"/>
            </w:pPr>
            <w:r>
              <w:rPr>
                <w:rStyle w:val="95pt"/>
              </w:rPr>
              <w:t>оказание услуг 1 шиномонтажа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240"/>
              <w:jc w:val="left"/>
            </w:pPr>
            <w:r>
              <w:rPr>
                <w:rStyle w:val="95pt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</w:pPr>
            <w:r>
              <w:rPr>
                <w:rStyle w:val="95pt"/>
              </w:rPr>
              <w:t xml:space="preserve">пл. Заводская, </w:t>
            </w:r>
            <w:r>
              <w:rPr>
                <w:rStyle w:val="95pt"/>
              </w:rPr>
              <w:t>41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  <w:ind w:right="400"/>
              <w:jc w:val="right"/>
            </w:pPr>
            <w:r>
              <w:rPr>
                <w:rStyle w:val="95pt"/>
              </w:rPr>
              <w:t>продовольственных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товаров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240"/>
              <w:jc w:val="left"/>
            </w:pPr>
            <w:r>
              <w:rPr>
                <w:rStyle w:val="95pt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60"/>
              <w:jc w:val="left"/>
            </w:pPr>
            <w:r>
              <w:rPr>
                <w:rStyle w:val="95pt"/>
              </w:rPr>
              <w:t>пр. Бумажников, 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95pt"/>
              </w:rPr>
              <w:t>реализация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4" w:lineRule="exact"/>
              <w:ind w:right="400"/>
              <w:jc w:val="right"/>
            </w:pPr>
            <w:r>
              <w:rPr>
                <w:rStyle w:val="95pt"/>
              </w:rPr>
              <w:t>продовольственных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95pt"/>
              </w:rPr>
              <w:t>товаров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</w:tbl>
    <w:p w:rsidR="00B96DAD" w:rsidRDefault="00E72FCF">
      <w:pPr>
        <w:pStyle w:val="a9"/>
        <w:framePr w:w="9643" w:wrap="notBeside" w:vAnchor="text" w:hAnchor="text" w:xAlign="center" w:y="1"/>
        <w:shd w:val="clear" w:color="auto" w:fill="auto"/>
        <w:spacing w:line="220" w:lineRule="exact"/>
      </w:pPr>
      <w:r>
        <w:t>СОВЕТСКИЙ РАЙОН</w:t>
      </w:r>
    </w:p>
    <w:p w:rsidR="00B96DAD" w:rsidRDefault="00B96DAD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554"/>
        <w:gridCol w:w="2266"/>
        <w:gridCol w:w="2414"/>
        <w:gridCol w:w="1834"/>
      </w:tblGrid>
      <w:tr w:rsidR="00B96DA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60" w:line="190" w:lineRule="exact"/>
              <w:ind w:right="200"/>
              <w:jc w:val="right"/>
            </w:pPr>
            <w:r>
              <w:rPr>
                <w:rStyle w:val="95pt"/>
              </w:rPr>
              <w:t>№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  <w:ind w:right="200"/>
              <w:jc w:val="right"/>
            </w:pPr>
            <w:r>
              <w:rPr>
                <w:rStyle w:val="95pt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Вид объекта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Специализация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Период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right="200"/>
              <w:jc w:val="right"/>
            </w:pPr>
            <w:r>
              <w:rPr>
                <w:rStyle w:val="95pt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95pt"/>
              </w:rPr>
              <w:t>ул. Немова, 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продовольственных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товаров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right="200"/>
              <w:jc w:val="right"/>
            </w:pPr>
            <w:r>
              <w:rPr>
                <w:rStyle w:val="95pt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95pt"/>
              </w:rPr>
              <w:t>ул. Немова, 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95pt"/>
              </w:rPr>
              <w:t>реализация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95pt"/>
              </w:rPr>
              <w:t>продовольственных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95pt"/>
              </w:rPr>
              <w:t>товаров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right="200"/>
              <w:jc w:val="right"/>
            </w:pPr>
            <w:r>
              <w:rPr>
                <w:rStyle w:val="95pt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95pt"/>
              </w:rPr>
              <w:t>ул. Немова, 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продовольственных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товаров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right="200"/>
              <w:jc w:val="right"/>
            </w:pPr>
            <w:r>
              <w:rPr>
                <w:rStyle w:val="95pt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95pt"/>
              </w:rPr>
              <w:t>ул. Немова, 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продовольственных</w:t>
            </w:r>
          </w:p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товаров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right="200"/>
              <w:jc w:val="right"/>
            </w:pPr>
            <w:r>
              <w:rPr>
                <w:rStyle w:val="95pt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95pt"/>
              </w:rPr>
              <w:t>пр. Воробьева, 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 колбасных изделий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right="200"/>
              <w:jc w:val="right"/>
            </w:pPr>
            <w:r>
              <w:rPr>
                <w:rStyle w:val="95pt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95pt"/>
              </w:rPr>
              <w:t>пр. Воробьева, 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95pt"/>
              </w:rPr>
              <w:t>реализация мучных, кондитерских изделий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right="200"/>
              <w:jc w:val="right"/>
            </w:pPr>
            <w:r>
              <w:rPr>
                <w:rStyle w:val="95pt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95pt"/>
              </w:rPr>
              <w:t>пр. Воробьева, 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 молочной продукции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43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</w:tbl>
    <w:p w:rsidR="00B96DAD" w:rsidRDefault="00B96DAD">
      <w:pPr>
        <w:rPr>
          <w:sz w:val="2"/>
          <w:szCs w:val="2"/>
        </w:rPr>
      </w:pPr>
    </w:p>
    <w:p w:rsidR="00B96DAD" w:rsidRDefault="00B96DAD">
      <w:pPr>
        <w:rPr>
          <w:sz w:val="2"/>
          <w:szCs w:val="2"/>
        </w:rPr>
        <w:sectPr w:rsidR="00B96DAD">
          <w:pgSz w:w="11909" w:h="16838"/>
          <w:pgMar w:top="1479" w:right="878" w:bottom="1155" w:left="87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544"/>
        <w:gridCol w:w="2251"/>
        <w:gridCol w:w="2419"/>
        <w:gridCol w:w="1829"/>
      </w:tblGrid>
      <w:tr w:rsidR="00B96DA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19" w:wrap="notBeside" w:vAnchor="text" w:hAnchor="text" w:xAlign="center" w:y="1"/>
              <w:shd w:val="clear" w:color="auto" w:fill="auto"/>
              <w:spacing w:after="0" w:line="190" w:lineRule="exact"/>
              <w:ind w:left="260"/>
              <w:jc w:val="left"/>
            </w:pPr>
            <w:r>
              <w:rPr>
                <w:rStyle w:val="95pt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19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95pt"/>
              </w:rPr>
              <w:t>пр. Воробьева, 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1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19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95pt"/>
              </w:rPr>
              <w:t>реализация овощей, фруктов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1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19" w:wrap="notBeside" w:vAnchor="text" w:hAnchor="text" w:xAlign="center" w:y="1"/>
              <w:shd w:val="clear" w:color="auto" w:fill="auto"/>
              <w:spacing w:after="0" w:line="190" w:lineRule="exact"/>
              <w:ind w:left="260"/>
              <w:jc w:val="left"/>
            </w:pPr>
            <w:r>
              <w:rPr>
                <w:rStyle w:val="95pt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19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95pt"/>
              </w:rPr>
              <w:t>ул. Б. Хмельницкого, 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1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19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 хлеба, хлебобулочных изделий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1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</w:tbl>
    <w:p w:rsidR="00B96DAD" w:rsidRDefault="00B96DAD">
      <w:pPr>
        <w:spacing w:line="420" w:lineRule="exact"/>
      </w:pPr>
    </w:p>
    <w:p w:rsidR="00B96DAD" w:rsidRDefault="00E72FCF">
      <w:pPr>
        <w:pStyle w:val="a9"/>
        <w:framePr w:w="9629" w:wrap="notBeside" w:vAnchor="text" w:hAnchor="text" w:xAlign="center" w:y="1"/>
        <w:shd w:val="clear" w:color="auto" w:fill="auto"/>
        <w:spacing w:line="220" w:lineRule="exact"/>
      </w:pPr>
      <w:r>
        <w:lastRenderedPageBreak/>
        <w:t>ЛЕНИНСКИЙ РАЙОН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554"/>
        <w:gridCol w:w="2251"/>
        <w:gridCol w:w="2414"/>
        <w:gridCol w:w="1834"/>
      </w:tblGrid>
      <w:tr w:rsidR="00B96DAD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60" w:line="190" w:lineRule="exact"/>
              <w:ind w:right="200"/>
              <w:jc w:val="right"/>
            </w:pPr>
            <w:r>
              <w:rPr>
                <w:rStyle w:val="95pt"/>
              </w:rPr>
              <w:t>№</w:t>
            </w:r>
          </w:p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before="60" w:after="0" w:line="190" w:lineRule="exact"/>
              <w:ind w:right="200"/>
              <w:jc w:val="right"/>
            </w:pPr>
            <w:r>
              <w:rPr>
                <w:rStyle w:val="95pt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Адрес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Вид объекта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Специализация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Период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  <w:ind w:right="200"/>
              <w:jc w:val="right"/>
            </w:pPr>
            <w:r>
              <w:rPr>
                <w:rStyle w:val="95pt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254" w:lineRule="exact"/>
              <w:jc w:val="both"/>
            </w:pPr>
            <w:r>
              <w:rPr>
                <w:rStyle w:val="95pt"/>
              </w:rPr>
              <w:t xml:space="preserve">ул. </w:t>
            </w:r>
            <w:r>
              <w:rPr>
                <w:rStyle w:val="95pt"/>
              </w:rPr>
              <w:t>28-й Армии, 16 (конечная остановка маршрутных такси)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автолавка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 мучных, кулинарных и кондитерских изделий, прохладительных напитков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осень - весна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  <w:ind w:right="200"/>
              <w:jc w:val="right"/>
            </w:pPr>
            <w:r>
              <w:rPr>
                <w:rStyle w:val="95pt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ул. Бабаевского, 35, кор.З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</w:t>
            </w:r>
          </w:p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продовольственных</w:t>
            </w:r>
          </w:p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товаров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  <w:ind w:right="200"/>
              <w:jc w:val="right"/>
            </w:pPr>
            <w:r>
              <w:rPr>
                <w:rStyle w:val="95pt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252" w:lineRule="exact"/>
              <w:ind w:left="60"/>
              <w:jc w:val="left"/>
            </w:pPr>
            <w:r>
              <w:rPr>
                <w:rStyle w:val="95pt"/>
              </w:rPr>
              <w:t xml:space="preserve">ул. </w:t>
            </w:r>
            <w:r>
              <w:rPr>
                <w:rStyle w:val="95pt"/>
              </w:rPr>
              <w:t>Савушкина, между остановочным комплексом и торговым павильоном по ул. Анри Барбюса, 17 "г"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 мучных, кулинарных и кондитерских изделий, прохладительных напитков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  <w:ind w:right="200"/>
              <w:jc w:val="right"/>
            </w:pPr>
            <w:r>
              <w:rPr>
                <w:rStyle w:val="95pt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95pt"/>
              </w:rPr>
              <w:t>ул. Соликамская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услуги автомойки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629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круглогодично</w:t>
            </w:r>
          </w:p>
        </w:tc>
      </w:tr>
    </w:tbl>
    <w:p w:rsidR="00B96DAD" w:rsidRDefault="00B96DAD">
      <w:pPr>
        <w:spacing w:line="420" w:lineRule="exact"/>
      </w:pPr>
    </w:p>
    <w:p w:rsidR="00B96DAD" w:rsidRDefault="00E72FCF">
      <w:pPr>
        <w:pStyle w:val="a9"/>
        <w:framePr w:w="9557" w:wrap="notBeside" w:vAnchor="text" w:hAnchor="text" w:xAlign="center" w:y="1"/>
        <w:shd w:val="clear" w:color="auto" w:fill="auto"/>
        <w:spacing w:line="220" w:lineRule="exact"/>
      </w:pPr>
      <w:r>
        <w:t>КИРОВСКИЙ РАЙОН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2554"/>
        <w:gridCol w:w="2256"/>
        <w:gridCol w:w="2414"/>
        <w:gridCol w:w="1834"/>
      </w:tblGrid>
      <w:tr w:rsidR="00B96DA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60" w:line="190" w:lineRule="exact"/>
              <w:ind w:left="180"/>
              <w:jc w:val="left"/>
            </w:pPr>
            <w:r>
              <w:rPr>
                <w:rStyle w:val="95pt"/>
              </w:rPr>
              <w:t>№п</w:t>
            </w:r>
          </w:p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before="60" w:after="0" w:line="190" w:lineRule="exact"/>
              <w:ind w:left="180"/>
              <w:jc w:val="left"/>
            </w:pPr>
            <w:r>
              <w:rPr>
                <w:rStyle w:val="95pt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Адрес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Вид объекта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Специализация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Период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95pt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250" w:lineRule="exact"/>
              <w:ind w:left="60"/>
              <w:jc w:val="left"/>
            </w:pPr>
            <w:r>
              <w:rPr>
                <w:rStyle w:val="95pt"/>
              </w:rPr>
              <w:t xml:space="preserve">ул. С. Перовской, </w:t>
            </w:r>
            <w:r>
              <w:rPr>
                <w:rStyle w:val="95pt0"/>
              </w:rPr>
              <w:t xml:space="preserve">101, </w:t>
            </w:r>
            <w:r>
              <w:rPr>
                <w:rStyle w:val="95pt1pt"/>
              </w:rPr>
              <w:t>корп.11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95pt"/>
              </w:rPr>
              <w:t>модуль для размещения информационно</w:t>
            </w:r>
            <w:r>
              <w:rPr>
                <w:rStyle w:val="95pt"/>
              </w:rPr>
              <w:softHyphen/>
              <w:t>транзакционного терминала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прием платежей и перевод денежных средств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190" w:lineRule="exact"/>
              <w:ind w:left="80"/>
              <w:jc w:val="left"/>
            </w:pPr>
            <w:r>
              <w:rPr>
                <w:rStyle w:val="95pt"/>
              </w:rPr>
              <w:t>круглогодично</w:t>
            </w:r>
          </w:p>
        </w:tc>
      </w:tr>
      <w:tr w:rsidR="00B96DAD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95pt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ул. В. Барсовой, 1 Зд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павильон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реализация</w:t>
            </w:r>
          </w:p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продовольственных</w:t>
            </w:r>
          </w:p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252" w:lineRule="exact"/>
            </w:pPr>
            <w:r>
              <w:rPr>
                <w:rStyle w:val="95pt"/>
              </w:rPr>
              <w:t>товаров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DAD" w:rsidRDefault="00E72FCF">
            <w:pPr>
              <w:pStyle w:val="1"/>
              <w:framePr w:w="9557" w:wrap="notBeside" w:vAnchor="text" w:hAnchor="text" w:xAlign="center" w:y="1"/>
              <w:shd w:val="clear" w:color="auto" w:fill="auto"/>
              <w:spacing w:after="0" w:line="190" w:lineRule="exact"/>
              <w:ind w:left="80"/>
              <w:jc w:val="left"/>
            </w:pPr>
            <w:r>
              <w:rPr>
                <w:rStyle w:val="95pt"/>
              </w:rPr>
              <w:t>круглогодично</w:t>
            </w:r>
          </w:p>
        </w:tc>
      </w:tr>
    </w:tbl>
    <w:p w:rsidR="00B96DAD" w:rsidRDefault="00B96DAD">
      <w:pPr>
        <w:rPr>
          <w:sz w:val="2"/>
          <w:szCs w:val="2"/>
        </w:rPr>
      </w:pPr>
    </w:p>
    <w:p w:rsidR="00B96DAD" w:rsidRDefault="00B96DAD">
      <w:pPr>
        <w:rPr>
          <w:sz w:val="2"/>
          <w:szCs w:val="2"/>
        </w:rPr>
      </w:pPr>
    </w:p>
    <w:sectPr w:rsidR="00B96DAD">
      <w:type w:val="continuous"/>
      <w:pgSz w:w="11909" w:h="16838"/>
      <w:pgMar w:top="2600" w:right="1135" w:bottom="2211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CF" w:rsidRDefault="00E72FCF">
      <w:r>
        <w:separator/>
      </w:r>
    </w:p>
  </w:endnote>
  <w:endnote w:type="continuationSeparator" w:id="0">
    <w:p w:rsidR="00E72FCF" w:rsidRDefault="00E7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CF" w:rsidRDefault="00E72FCF"/>
  </w:footnote>
  <w:footnote w:type="continuationSeparator" w:id="0">
    <w:p w:rsidR="00E72FCF" w:rsidRDefault="00E72F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AD" w:rsidRDefault="00D72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1468120</wp:posOffset>
              </wp:positionV>
              <wp:extent cx="60960" cy="138430"/>
              <wp:effectExtent l="3175" t="1270" r="190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AD" w:rsidRDefault="00E72FCF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6.5pt;margin-top:115.6pt;width:4.8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" filled="f" stroked="f">
              <v:textbox style="mso-fit-shape-to-text:t" inset="0,0,0,0">
                <w:txbxContent>
                  <w:p w:rsidR="00B96DAD" w:rsidRDefault="00E72FCF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825"/>
    <w:multiLevelType w:val="multilevel"/>
    <w:tmpl w:val="977C11D6"/>
    <w:lvl w:ilvl="0">
      <w:start w:val="2016"/>
      <w:numFmt w:val="decimal"/>
      <w:lvlText w:val="31.03.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79163D"/>
    <w:multiLevelType w:val="multilevel"/>
    <w:tmpl w:val="CA8E55B0"/>
    <w:lvl w:ilvl="0">
      <w:start w:val="2016"/>
      <w:numFmt w:val="decimal"/>
      <w:lvlText w:val="2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9031F9"/>
    <w:multiLevelType w:val="multilevel"/>
    <w:tmpl w:val="E084D8F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AD"/>
    <w:rsid w:val="00B96DAD"/>
    <w:rsid w:val="00D72F70"/>
    <w:rsid w:val="00E7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5"/>
      <w:sz w:val="37"/>
      <w:szCs w:val="3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55pt3pt">
    <w:name w:val="Основной текст + 15;5 pt;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19"/>
      <w:szCs w:val="19"/>
      <w:u w:val="none"/>
    </w:rPr>
  </w:style>
  <w:style w:type="character" w:customStyle="1" w:styleId="50pt">
    <w:name w:val="Основной текст (5) + Полужирный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enturyGothic4pt">
    <w:name w:val="Основной текст + Century Gothic;4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Candara105pt">
    <w:name w:val="Основной текст + Candara;10;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5pt0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1pt">
    <w:name w:val="Основной текст + 9;5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35"/>
      <w:sz w:val="37"/>
      <w:szCs w:val="3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54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60" w:line="0" w:lineRule="atLeast"/>
      <w:ind w:firstLine="580"/>
      <w:jc w:val="both"/>
      <w:outlineLvl w:val="0"/>
    </w:pPr>
    <w:rPr>
      <w:rFonts w:ascii="Arial Unicode MS" w:eastAsia="Arial Unicode MS" w:hAnsi="Arial Unicode MS" w:cs="Arial Unicode MS"/>
      <w:b/>
      <w:bCs/>
      <w:spacing w:val="-10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52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020" w:line="0" w:lineRule="atLeast"/>
      <w:jc w:val="right"/>
    </w:pPr>
    <w:rPr>
      <w:rFonts w:ascii="Times New Roman" w:eastAsia="Times New Roman" w:hAnsi="Times New Roman" w:cs="Times New Roman"/>
      <w:i/>
      <w:iCs/>
      <w:spacing w:val="-30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2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No Spacing"/>
    <w:uiPriority w:val="1"/>
    <w:qFormat/>
    <w:rsid w:val="00D72F70"/>
    <w:rPr>
      <w:color w:val="000000"/>
    </w:rPr>
  </w:style>
  <w:style w:type="paragraph" w:styleId="ab">
    <w:name w:val="footer"/>
    <w:basedOn w:val="a"/>
    <w:link w:val="ac"/>
    <w:uiPriority w:val="99"/>
    <w:unhideWhenUsed/>
    <w:rsid w:val="00D72F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2F70"/>
    <w:rPr>
      <w:color w:val="000000"/>
    </w:rPr>
  </w:style>
  <w:style w:type="paragraph" w:styleId="ad">
    <w:name w:val="header"/>
    <w:basedOn w:val="a"/>
    <w:link w:val="ae"/>
    <w:uiPriority w:val="99"/>
    <w:unhideWhenUsed/>
    <w:rsid w:val="00D72F7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72F7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5"/>
      <w:sz w:val="37"/>
      <w:szCs w:val="3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55pt3pt">
    <w:name w:val="Основной текст + 15;5 pt;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19"/>
      <w:szCs w:val="19"/>
      <w:u w:val="none"/>
    </w:rPr>
  </w:style>
  <w:style w:type="character" w:customStyle="1" w:styleId="50pt">
    <w:name w:val="Основной текст (5) + Полужирный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enturyGothic4pt">
    <w:name w:val="Основной текст + Century Gothic;4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Candara105pt">
    <w:name w:val="Основной текст + Candara;10;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5pt0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1pt">
    <w:name w:val="Основной текст + 9;5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35"/>
      <w:sz w:val="37"/>
      <w:szCs w:val="3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54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60" w:line="0" w:lineRule="atLeast"/>
      <w:ind w:firstLine="580"/>
      <w:jc w:val="both"/>
      <w:outlineLvl w:val="0"/>
    </w:pPr>
    <w:rPr>
      <w:rFonts w:ascii="Arial Unicode MS" w:eastAsia="Arial Unicode MS" w:hAnsi="Arial Unicode MS" w:cs="Arial Unicode MS"/>
      <w:b/>
      <w:bCs/>
      <w:spacing w:val="-10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52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020" w:line="0" w:lineRule="atLeast"/>
      <w:jc w:val="right"/>
    </w:pPr>
    <w:rPr>
      <w:rFonts w:ascii="Times New Roman" w:eastAsia="Times New Roman" w:hAnsi="Times New Roman" w:cs="Times New Roman"/>
      <w:i/>
      <w:iCs/>
      <w:spacing w:val="-30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2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No Spacing"/>
    <w:uiPriority w:val="1"/>
    <w:qFormat/>
    <w:rsid w:val="00D72F70"/>
    <w:rPr>
      <w:color w:val="000000"/>
    </w:rPr>
  </w:style>
  <w:style w:type="paragraph" w:styleId="ab">
    <w:name w:val="footer"/>
    <w:basedOn w:val="a"/>
    <w:link w:val="ac"/>
    <w:uiPriority w:val="99"/>
    <w:unhideWhenUsed/>
    <w:rsid w:val="00D72F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2F70"/>
    <w:rPr>
      <w:color w:val="000000"/>
    </w:rPr>
  </w:style>
  <w:style w:type="paragraph" w:styleId="ad">
    <w:name w:val="header"/>
    <w:basedOn w:val="a"/>
    <w:link w:val="ae"/>
    <w:uiPriority w:val="99"/>
    <w:unhideWhenUsed/>
    <w:rsid w:val="00D72F7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72F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2017-10-09T10:52:00Z</dcterms:created>
  <dcterms:modified xsi:type="dcterms:W3CDTF">2017-10-09T11:00:00Z</dcterms:modified>
</cp:coreProperties>
</file>