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70" w:rsidRDefault="00822570" w:rsidP="00593C08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Администрация муниципального образования «Город Астрахань»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РАСПОРЯЖЕНИЕ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 xml:space="preserve">07 ноября 2018 года </w:t>
      </w:r>
      <w:r w:rsidR="00822570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№</w:t>
      </w: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4904-р</w:t>
      </w:r>
    </w:p>
    <w:p w:rsidR="00822570" w:rsidRDefault="00822570" w:rsidP="00822570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Cambria" w:hAnsi="Cambria" w:cs="Cambria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О продаже права на заключение</w:t>
      </w:r>
      <w:r w:rsidRPr="00822570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 xml:space="preserve"> </w:t>
      </w:r>
      <w:r w:rsidR="00593C08"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 xml:space="preserve">договоров на установку и эксплуатацию рекламных конструкций на территории Кировского района муниципального образования </w:t>
      </w:r>
    </w:p>
    <w:p w:rsidR="00593C08" w:rsidRDefault="00593C08" w:rsidP="00822570">
      <w:pPr>
        <w:widowControl/>
        <w:autoSpaceDE w:val="0"/>
        <w:autoSpaceDN w:val="0"/>
        <w:adjustRightInd w:val="0"/>
        <w:spacing w:line="200" w:lineRule="atLeast"/>
        <w:jc w:val="center"/>
        <w:textAlignment w:val="center"/>
        <w:rPr>
          <w:rFonts w:ascii="Times New Roman" w:hAnsi="Times New Roman" w:cs="Times New Roman"/>
          <w:b/>
          <w:bCs/>
          <w:spacing w:val="4"/>
          <w:sz w:val="20"/>
          <w:szCs w:val="20"/>
          <w:lang w:bidi="ar-SA"/>
        </w:rPr>
      </w:pPr>
      <w:r>
        <w:rPr>
          <w:rFonts w:ascii="Cambria" w:hAnsi="Cambria" w:cs="Cambria"/>
          <w:b/>
          <w:bCs/>
          <w:spacing w:val="4"/>
          <w:sz w:val="20"/>
          <w:szCs w:val="20"/>
          <w:lang w:bidi="ar-SA"/>
        </w:rPr>
        <w:t>«Город Астрахань»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Руководствуясь Гражданским кодексом Российской Федерации, Федеральными законами «Об общих принципах организации местного самоуправления в Российской Федерации», «О рекламе», Уставом муниципального образования «Город Астрахань», решением Городской Думы муниципального образования «Город Астрахань» от 11.06.2008 № 74 «Об установлении формы проведения торгов» с изменениями, внесенными решением Городской Думы муниципального образования «Город Астрахань» от 09.09.2010 №128, постановлением администрации муниципального образования «Город Астрахань» от 23.03.2016 № 1749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«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Об утверждении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Астраханской области или муниципальной собственности муниципального образования «Город Астрахань» на территории Кировского района» с изменениями, внесенными постановлениями администрации муниципального образования «Город Астрахань» от 28.02.2017 №1207, от 28.02.2017 №1239, от 20.09.2017 №5290, от 23.11.2017 №5861, от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30.07.2018 №465,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1.Управлению муниципального имущества администрации муниципального образования «Город Астрахань»: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1.1. Провести аукцион на право заключения договоров на установку и эксплуатацию рекламных конструкций, расположенных на территории Кировского района, согласно приложению.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1.2. Произвести необходимые действия по продаже права на заключение договоров, указанных в п.п.1.1, настоящего распоряжения администрации муниципального образования «Город Астрахань».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1.3. Подготовить извещение о проведен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ии ау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>кциона по продаже права на заключение договоров на установку и эксплуатацию рекламных конструкций и обеспечить его размещение на сайтах в сети Интернет.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1.4. Организовать и провести процедуру аукциона по продаже права на заключение договоров на установку и эксплуатацию рекламных конструкций и по результатам аукциона заключить договоры.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2. Управлению информационной политики администрации муниципального образования «Город Астрахань» 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разместить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Астрахани»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bCs/>
          <w:spacing w:val="4"/>
          <w:sz w:val="18"/>
          <w:szCs w:val="18"/>
          <w:lang w:bidi="ar-SA"/>
        </w:rPr>
      </w:pPr>
      <w:r>
        <w:rPr>
          <w:rFonts w:ascii="Arial" w:hAnsi="Arial" w:cs="Arial"/>
          <w:b/>
          <w:bCs/>
          <w:spacing w:val="4"/>
          <w:sz w:val="18"/>
          <w:szCs w:val="18"/>
          <w:lang w:bidi="ar-SA"/>
        </w:rPr>
        <w:t>И.о. главы администрации В.Ю. Корженко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spacing w:val="4"/>
          <w:sz w:val="18"/>
          <w:szCs w:val="18"/>
          <w:lang w:bidi="ar-SA"/>
        </w:rPr>
      </w:pPr>
    </w:p>
    <w:p w:rsidR="00593C08" w:rsidRPr="00822570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b/>
          <w:spacing w:val="4"/>
          <w:sz w:val="18"/>
          <w:szCs w:val="18"/>
          <w:lang w:bidi="ar-SA"/>
        </w:rPr>
      </w:pPr>
      <w:r w:rsidRPr="00822570">
        <w:rPr>
          <w:rFonts w:ascii="Arial" w:hAnsi="Arial" w:cs="Arial"/>
          <w:b/>
          <w:spacing w:val="4"/>
          <w:sz w:val="18"/>
          <w:szCs w:val="18"/>
          <w:lang w:bidi="ar-SA"/>
        </w:rPr>
        <w:lastRenderedPageBreak/>
        <w:t>Приложение к распоряжению администрации</w:t>
      </w:r>
    </w:p>
    <w:p w:rsidR="00593C08" w:rsidRPr="00822570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Times New Roman" w:hAnsi="Times New Roman" w:cs="Times New Roman"/>
          <w:b/>
          <w:spacing w:val="4"/>
          <w:sz w:val="18"/>
          <w:szCs w:val="18"/>
          <w:lang w:bidi="ar-SA"/>
        </w:rPr>
      </w:pPr>
      <w:proofErr w:type="gramStart"/>
      <w:r w:rsidRPr="00822570">
        <w:rPr>
          <w:rFonts w:ascii="Arial" w:hAnsi="Arial" w:cs="Arial"/>
          <w:b/>
          <w:spacing w:val="4"/>
          <w:sz w:val="18"/>
          <w:szCs w:val="18"/>
          <w:lang w:bidi="ar-SA"/>
        </w:rPr>
        <w:t>муниципального</w:t>
      </w:r>
      <w:proofErr w:type="gramEnd"/>
      <w:r w:rsidRPr="00822570">
        <w:rPr>
          <w:rFonts w:ascii="Arial" w:hAnsi="Arial" w:cs="Arial"/>
          <w:b/>
          <w:spacing w:val="4"/>
          <w:sz w:val="18"/>
          <w:szCs w:val="18"/>
          <w:lang w:bidi="ar-SA"/>
        </w:rPr>
        <w:t xml:space="preserve"> образование «Город Ас</w:t>
      </w:r>
      <w:r w:rsidRPr="00822570">
        <w:rPr>
          <w:rFonts w:ascii="Arial" w:hAnsi="Arial" w:cs="Arial"/>
          <w:b/>
          <w:spacing w:val="4"/>
          <w:sz w:val="18"/>
          <w:szCs w:val="18"/>
          <w:lang w:bidi="ar-SA"/>
        </w:rPr>
        <w:t>трахань»</w:t>
      </w:r>
    </w:p>
    <w:p w:rsidR="00593C08" w:rsidRPr="00822570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right"/>
        <w:textAlignment w:val="center"/>
        <w:rPr>
          <w:rFonts w:ascii="Arial" w:hAnsi="Arial" w:cs="Arial"/>
          <w:b/>
          <w:spacing w:val="4"/>
          <w:sz w:val="18"/>
          <w:szCs w:val="18"/>
          <w:lang w:bidi="ar-SA"/>
        </w:rPr>
      </w:pPr>
      <w:r w:rsidRPr="00822570">
        <w:rPr>
          <w:rFonts w:ascii="Arial" w:hAnsi="Arial" w:cs="Arial"/>
          <w:b/>
          <w:spacing w:val="4"/>
          <w:sz w:val="18"/>
          <w:szCs w:val="18"/>
          <w:lang w:bidi="ar-SA"/>
        </w:rPr>
        <w:t>от 07.11.18</w:t>
      </w:r>
      <w:r w:rsidRPr="00822570">
        <w:rPr>
          <w:rFonts w:ascii="Arial" w:hAnsi="Arial" w:cs="Arial"/>
          <w:b/>
          <w:spacing w:val="4"/>
          <w:sz w:val="18"/>
          <w:szCs w:val="18"/>
          <w:lang w:bidi="ar-SA"/>
        </w:rPr>
        <w:t xml:space="preserve"> №</w:t>
      </w:r>
      <w:r w:rsidRPr="00822570">
        <w:rPr>
          <w:rFonts w:ascii="Arial" w:hAnsi="Arial" w:cs="Arial"/>
          <w:b/>
          <w:spacing w:val="4"/>
          <w:sz w:val="18"/>
          <w:szCs w:val="18"/>
          <w:lang w:bidi="ar-SA"/>
        </w:rPr>
        <w:t>4904-р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</w:p>
    <w:p w:rsidR="00593C08" w:rsidRPr="00822570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Arial" w:hAnsi="Arial" w:cs="Arial"/>
          <w:spacing w:val="4"/>
          <w:sz w:val="20"/>
          <w:szCs w:val="18"/>
          <w:lang w:bidi="ar-SA"/>
        </w:rPr>
      </w:pPr>
      <w:r w:rsidRPr="00822570">
        <w:rPr>
          <w:rFonts w:ascii="Arial" w:hAnsi="Arial" w:cs="Arial"/>
          <w:spacing w:val="4"/>
          <w:sz w:val="20"/>
          <w:szCs w:val="18"/>
          <w:lang w:bidi="ar-SA"/>
        </w:rPr>
        <w:t xml:space="preserve">Аукцион на право заключения договоров на установку и эксплуатацию </w:t>
      </w:r>
    </w:p>
    <w:p w:rsidR="00593C08" w:rsidRPr="00822570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Arial" w:hAnsi="Arial" w:cs="Arial"/>
          <w:spacing w:val="4"/>
          <w:sz w:val="20"/>
          <w:szCs w:val="18"/>
          <w:lang w:bidi="ar-SA"/>
        </w:rPr>
      </w:pPr>
      <w:r w:rsidRPr="00822570">
        <w:rPr>
          <w:rFonts w:ascii="Arial" w:hAnsi="Arial" w:cs="Arial"/>
          <w:spacing w:val="4"/>
          <w:sz w:val="20"/>
          <w:szCs w:val="18"/>
          <w:lang w:bidi="ar-SA"/>
        </w:rPr>
        <w:t xml:space="preserve">рекламных конструкций, расположенных на территории Кировского района </w:t>
      </w:r>
    </w:p>
    <w:p w:rsidR="00593C08" w:rsidRPr="00822570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center"/>
        <w:textAlignment w:val="center"/>
        <w:rPr>
          <w:rFonts w:ascii="Arial" w:hAnsi="Arial" w:cs="Arial"/>
          <w:spacing w:val="4"/>
          <w:sz w:val="20"/>
          <w:szCs w:val="18"/>
          <w:lang w:bidi="ar-SA"/>
        </w:rPr>
      </w:pPr>
      <w:r w:rsidRPr="00822570">
        <w:rPr>
          <w:rFonts w:ascii="Arial" w:hAnsi="Arial" w:cs="Arial"/>
          <w:spacing w:val="4"/>
          <w:sz w:val="20"/>
          <w:szCs w:val="18"/>
          <w:lang w:bidi="ar-SA"/>
        </w:rPr>
        <w:t>муниципального образ</w:t>
      </w:r>
      <w:bookmarkStart w:id="0" w:name="_GoBack"/>
      <w:bookmarkEnd w:id="0"/>
      <w:r w:rsidRPr="00822570">
        <w:rPr>
          <w:rFonts w:ascii="Arial" w:hAnsi="Arial" w:cs="Arial"/>
          <w:spacing w:val="4"/>
          <w:sz w:val="20"/>
          <w:szCs w:val="18"/>
          <w:lang w:bidi="ar-SA"/>
        </w:rPr>
        <w:t>ования «Город Астрахань»: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Кировский район, ул. Куликова, </w:t>
      </w:r>
      <w:r>
        <w:rPr>
          <w:rFonts w:ascii="Arial" w:hAnsi="Arial" w:cs="Arial"/>
          <w:spacing w:val="4"/>
          <w:sz w:val="18"/>
          <w:szCs w:val="18"/>
          <w:lang w:bidi="ar-SA"/>
        </w:rPr>
        <w:t>50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</w:t>
      </w:r>
      <w:r>
        <w:rPr>
          <w:rFonts w:ascii="Arial" w:hAnsi="Arial" w:cs="Arial"/>
          <w:spacing w:val="4"/>
          <w:sz w:val="18"/>
          <w:szCs w:val="18"/>
          <w:lang w:bidi="ar-SA"/>
        </w:rPr>
        <w:t>000824ВВ);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>-односторонней отдельностоящей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Кировский район,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Начал</w:t>
      </w:r>
      <w:r>
        <w:rPr>
          <w:rFonts w:ascii="Arial" w:hAnsi="Arial" w:cs="Arial"/>
          <w:spacing w:val="4"/>
          <w:sz w:val="18"/>
          <w:szCs w:val="18"/>
          <w:lang w:bidi="ar-SA"/>
        </w:rPr>
        <w:t>овское шоссе, напротив д.4 (поз.</w:t>
      </w:r>
      <w:r w:rsidRPr="00593C08">
        <w:rPr>
          <w:rFonts w:ascii="Arial" w:hAnsi="Arial" w:cs="Arial"/>
          <w:spacing w:val="4"/>
          <w:sz w:val="18"/>
          <w:szCs w:val="18"/>
          <w:lang w:bidi="ar-SA"/>
        </w:rPr>
        <w:t>1</w:t>
      </w:r>
      <w:r>
        <w:rPr>
          <w:rFonts w:ascii="Arial" w:hAnsi="Arial" w:cs="Arial"/>
          <w:spacing w:val="4"/>
          <w:sz w:val="18"/>
          <w:szCs w:val="18"/>
          <w:lang w:bidi="ar-SA"/>
        </w:rPr>
        <w:t>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</w:t>
      </w:r>
      <w:r>
        <w:rPr>
          <w:rFonts w:ascii="Arial" w:hAnsi="Arial" w:cs="Arial"/>
          <w:spacing w:val="4"/>
          <w:sz w:val="18"/>
          <w:szCs w:val="18"/>
          <w:lang w:bidi="ar-SA"/>
        </w:rPr>
        <w:t>000902ВВ);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Кировский район,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Началовское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шоссе, напротив д.4 (поз.2)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>
        <w:rPr>
          <w:rFonts w:ascii="Arial" w:hAnsi="Arial" w:cs="Arial"/>
          <w:spacing w:val="4"/>
          <w:sz w:val="18"/>
          <w:szCs w:val="18"/>
          <w:lang w:bidi="ar-SA"/>
        </w:rPr>
        <w:t>000903ВВ);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Кировский район,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Началовское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шоссе, напротив д.4 (поз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.З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>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Т000904ВВ);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Кировский район</w:t>
      </w:r>
      <w:r>
        <w:rPr>
          <w:rFonts w:ascii="Arial" w:hAnsi="Arial" w:cs="Arial"/>
          <w:spacing w:val="4"/>
          <w:sz w:val="18"/>
          <w:szCs w:val="18"/>
          <w:lang w:bidi="ar-SA"/>
        </w:rPr>
        <w:t>, ул. Академика Королева, 46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Т000805ВВ);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Кировский район, ул. С.</w:t>
      </w:r>
      <w:r w:rsidRPr="00593C08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Перовской, 96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>
        <w:rPr>
          <w:rFonts w:ascii="Arial" w:hAnsi="Arial" w:cs="Arial"/>
          <w:spacing w:val="4"/>
          <w:sz w:val="18"/>
          <w:szCs w:val="18"/>
          <w:lang w:bidi="ar-SA"/>
        </w:rPr>
        <w:t>000874ВВ);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Кировский район,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ул. </w:t>
      </w:r>
      <w:r>
        <w:rPr>
          <w:rFonts w:ascii="Arial" w:hAnsi="Arial" w:cs="Arial"/>
          <w:spacing w:val="4"/>
          <w:sz w:val="18"/>
          <w:szCs w:val="18"/>
          <w:lang w:bidi="ar-SA"/>
        </w:rPr>
        <w:t>С.</w:t>
      </w:r>
      <w:r w:rsidRPr="00593C08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Перо</w:t>
      </w:r>
      <w:r>
        <w:rPr>
          <w:rFonts w:ascii="Arial" w:hAnsi="Arial" w:cs="Arial"/>
          <w:spacing w:val="4"/>
          <w:sz w:val="18"/>
          <w:szCs w:val="18"/>
          <w:lang w:bidi="ar-SA"/>
        </w:rPr>
        <w:t>вской (Красный мост) поз.,3</w:t>
      </w:r>
      <w:r w:rsidRPr="00593C08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>
        <w:rPr>
          <w:rFonts w:ascii="Arial" w:hAnsi="Arial" w:cs="Arial"/>
          <w:spacing w:val="4"/>
          <w:sz w:val="18"/>
          <w:szCs w:val="18"/>
          <w:lang w:bidi="ar-SA"/>
        </w:rPr>
        <w:t>000385ВВ);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(«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ситилайт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») размер информационного поля 2,2 х 1,2м с внутренним подсветом на земельном участке по адресу: г. Астрахань, Кировский район, ул. М.</w:t>
      </w:r>
      <w:r w:rsidRPr="00593C08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Горького/Урицкого, 3/4, п.1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Т002011С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F</w:t>
      </w:r>
      <w:r>
        <w:rPr>
          <w:rFonts w:ascii="Arial" w:hAnsi="Arial" w:cs="Arial"/>
          <w:spacing w:val="4"/>
          <w:sz w:val="18"/>
          <w:szCs w:val="18"/>
          <w:lang w:bidi="ar-SA"/>
        </w:rPr>
        <w:t>);</w:t>
      </w:r>
    </w:p>
    <w:p w:rsidR="00593C08" w:rsidRP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(«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ситилайт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») размер информационного поля 2,2 х 1,2м с внутренним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подсветом на земельном участке по адресу: г. Астрахань, Кировский район, ул. М.</w:t>
      </w:r>
      <w:r w:rsidRPr="00593C08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Горького/Урицкого, 3/4, п.2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Т002012С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F</w:t>
      </w:r>
      <w:r>
        <w:rPr>
          <w:rFonts w:ascii="Arial" w:hAnsi="Arial" w:cs="Arial"/>
          <w:spacing w:val="4"/>
          <w:sz w:val="18"/>
          <w:szCs w:val="18"/>
          <w:lang w:bidi="ar-SA"/>
        </w:rPr>
        <w:t>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Кировский район, ул.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Кр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. Набережная, 45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Т002032ВВ);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» размер информационного поля 6,0м х 3,0м с наружным подсветом на земельном участке по адресу: г. Астрахань, Кировский район, ул. Наб.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Прив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. Затона, 2/ пер. Островского, 22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Т002066ВВ);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-односторонней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Кировский район, ул. Коммунистическая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/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К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>р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.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Набережная (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КоммунЭнерго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Т002025ВВ);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-трехсторонней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(«светодиодный экран») размер информационного поля 4,0м х 8,0м с внутренним подсветом на земельном участке по адресу: г. Астрахань, Кировский район, ул. В.</w:t>
      </w:r>
      <w:r w:rsidRPr="00593C08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Ноздрина/Магнитогорская/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С.Перовской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Т002022БВ);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Кировский район, ул. Коммунистическая</w:t>
      </w:r>
      <w:proofErr w:type="gramStart"/>
      <w:r>
        <w:rPr>
          <w:rFonts w:ascii="Arial" w:hAnsi="Arial" w:cs="Arial"/>
          <w:spacing w:val="4"/>
          <w:sz w:val="18"/>
          <w:szCs w:val="18"/>
          <w:lang w:bidi="ar-SA"/>
        </w:rPr>
        <w:t>/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К</w:t>
      </w:r>
      <w:proofErr w:type="gramEnd"/>
      <w:r>
        <w:rPr>
          <w:rFonts w:ascii="Arial" w:hAnsi="Arial" w:cs="Arial"/>
          <w:spacing w:val="4"/>
          <w:sz w:val="18"/>
          <w:szCs w:val="18"/>
          <w:lang w:bidi="ar-SA"/>
        </w:rPr>
        <w:t>р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. Набережная, 25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Т002027ВВ);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Кировский район, ул. Наб. 1 Мая, 100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Т002072ВВ);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Кировский район, ул. Наб. 1 Мая, 112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Т002076ВВ);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Кировский район, ул. Куликова, 50, корп.1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</w:t>
      </w:r>
      <w:r>
        <w:rPr>
          <w:rFonts w:ascii="Arial" w:hAnsi="Arial" w:cs="Arial"/>
          <w:spacing w:val="4"/>
          <w:sz w:val="18"/>
          <w:szCs w:val="18"/>
          <w:lang w:bidi="ar-SA"/>
        </w:rPr>
        <w:t>000412ВВ);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Кировский район, ул. Куликова, 40а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>
        <w:rPr>
          <w:rFonts w:ascii="Arial" w:hAnsi="Arial" w:cs="Arial"/>
          <w:spacing w:val="4"/>
          <w:sz w:val="18"/>
          <w:szCs w:val="18"/>
          <w:lang w:bidi="ar-SA"/>
        </w:rPr>
        <w:t>000408ВВ);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Кировский район, ул. Куликова, 42, поз.2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>
        <w:rPr>
          <w:rFonts w:ascii="Arial" w:hAnsi="Arial" w:cs="Arial"/>
          <w:spacing w:val="4"/>
          <w:sz w:val="18"/>
          <w:szCs w:val="18"/>
          <w:lang w:bidi="ar-SA"/>
        </w:rPr>
        <w:t>000410ВВ);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Кировский район, ул. Куликова, 42, поз.1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>
        <w:rPr>
          <w:rFonts w:ascii="Arial" w:hAnsi="Arial" w:cs="Arial"/>
          <w:spacing w:val="4"/>
          <w:sz w:val="18"/>
          <w:szCs w:val="18"/>
          <w:lang w:bidi="ar-SA"/>
        </w:rPr>
        <w:t>000409ВВ);</w:t>
      </w:r>
    </w:p>
    <w:p w:rsidR="00593C08" w:rsidRP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Arial" w:hAnsi="Arial" w:cs="Arial"/>
          <w:spacing w:val="4"/>
          <w:sz w:val="18"/>
          <w:szCs w:val="18"/>
          <w:lang w:val="en-US" w:bidi="ar-SA"/>
        </w:rPr>
      </w:pP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lastRenderedPageBreak/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 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Кировский район, ул. Минусинская, 8 корп.2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>
        <w:rPr>
          <w:rFonts w:ascii="Arial" w:hAnsi="Arial" w:cs="Arial"/>
          <w:spacing w:val="4"/>
          <w:sz w:val="18"/>
          <w:szCs w:val="18"/>
          <w:lang w:bidi="ar-SA"/>
        </w:rPr>
        <w:t>000414ВВ);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6,0м х 3,0м с наружным подсветом на земельном участке по адресу: г. Астрахань, Кировский район, ул. С.</w:t>
      </w:r>
      <w:r w:rsidRPr="00593C08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Перовской, 84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</w:t>
      </w:r>
      <w:r>
        <w:rPr>
          <w:rFonts w:ascii="Arial" w:hAnsi="Arial" w:cs="Arial"/>
          <w:spacing w:val="4"/>
          <w:sz w:val="18"/>
          <w:szCs w:val="18"/>
          <w:lang w:bidi="ar-SA"/>
        </w:rPr>
        <w:t>Т002097ВВ);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Кировский район,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Началовское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шоссе, 5</w:t>
      </w:r>
      <w:r w:rsidRPr="00593C08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>
        <w:rPr>
          <w:rFonts w:ascii="Arial" w:hAnsi="Arial" w:cs="Arial"/>
          <w:spacing w:val="4"/>
          <w:sz w:val="18"/>
          <w:szCs w:val="18"/>
          <w:lang w:bidi="ar-SA"/>
        </w:rPr>
        <w:t>001036ВВ);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Кировский район,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Началовское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шоссе, 7</w:t>
      </w:r>
      <w:r w:rsidRPr="00593C08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>
        <w:rPr>
          <w:rFonts w:ascii="Arial" w:hAnsi="Arial" w:cs="Arial"/>
          <w:spacing w:val="4"/>
          <w:sz w:val="18"/>
          <w:szCs w:val="18"/>
          <w:lang w:bidi="ar-SA"/>
        </w:rPr>
        <w:t>000906ВВ);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Кировский район,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Началовское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шоссе, 7 (поз</w:t>
      </w:r>
      <w:r w:rsidRPr="00593C08">
        <w:rPr>
          <w:rFonts w:ascii="Arial" w:hAnsi="Arial" w:cs="Arial"/>
          <w:spacing w:val="4"/>
          <w:sz w:val="18"/>
          <w:szCs w:val="18"/>
          <w:lang w:bidi="ar-SA"/>
        </w:rPr>
        <w:t>.1</w:t>
      </w:r>
      <w:r>
        <w:rPr>
          <w:rFonts w:ascii="Arial" w:hAnsi="Arial" w:cs="Arial"/>
          <w:spacing w:val="4"/>
          <w:sz w:val="18"/>
          <w:szCs w:val="18"/>
          <w:lang w:bidi="ar-SA"/>
        </w:rPr>
        <w:t>)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>
        <w:rPr>
          <w:rFonts w:ascii="Arial" w:hAnsi="Arial" w:cs="Arial"/>
          <w:spacing w:val="4"/>
          <w:sz w:val="18"/>
          <w:szCs w:val="18"/>
          <w:lang w:bidi="ar-SA"/>
        </w:rPr>
        <w:t>000907ВВ);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Кировский район,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Началовское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шоссе, 11</w:t>
      </w:r>
      <w:r w:rsidRPr="00593C08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>
        <w:rPr>
          <w:rFonts w:ascii="Arial" w:hAnsi="Arial" w:cs="Arial"/>
          <w:spacing w:val="4"/>
          <w:sz w:val="18"/>
          <w:szCs w:val="18"/>
          <w:lang w:bidi="ar-SA"/>
        </w:rPr>
        <w:t>000908ВВ);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Кировский район,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Началовское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шоссе, 11, поз.1</w:t>
      </w:r>
      <w:r w:rsidRPr="00593C08">
        <w:rPr>
          <w:rFonts w:ascii="Arial" w:hAnsi="Arial" w:cs="Arial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>
        <w:rPr>
          <w:rFonts w:ascii="Arial" w:hAnsi="Arial" w:cs="Arial"/>
          <w:spacing w:val="4"/>
          <w:sz w:val="18"/>
          <w:szCs w:val="18"/>
          <w:lang w:bidi="ar-SA"/>
        </w:rPr>
        <w:t>000954ВВ);</w:t>
      </w:r>
    </w:p>
    <w:p w:rsidR="00593C08" w:rsidRDefault="00593C08" w:rsidP="00593C08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Кировский район,</w:t>
      </w:r>
      <w:r w:rsidRPr="00593C08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Началовское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шоссе, 11, поз.4 (А</w:t>
      </w:r>
      <w:r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>
        <w:rPr>
          <w:rFonts w:ascii="Arial" w:hAnsi="Arial" w:cs="Arial"/>
          <w:spacing w:val="4"/>
          <w:sz w:val="18"/>
          <w:szCs w:val="18"/>
          <w:lang w:bidi="ar-SA"/>
        </w:rPr>
        <w:t>000911ВВ);</w:t>
      </w:r>
    </w:p>
    <w:p w:rsidR="00593C08" w:rsidRDefault="00593C08" w:rsidP="00822570">
      <w:pPr>
        <w:widowControl/>
        <w:autoSpaceDE w:val="0"/>
        <w:autoSpaceDN w:val="0"/>
        <w:adjustRightInd w:val="0"/>
        <w:spacing w:line="190" w:lineRule="atLeast"/>
        <w:ind w:firstLine="227"/>
        <w:jc w:val="both"/>
        <w:textAlignment w:val="center"/>
        <w:rPr>
          <w:rFonts w:ascii="Times New Roman" w:hAnsi="Times New Roman" w:cs="Times New Roman"/>
          <w:spacing w:val="4"/>
          <w:sz w:val="18"/>
          <w:szCs w:val="18"/>
          <w:lang w:bidi="ar-SA"/>
        </w:rPr>
      </w:pPr>
      <w:r>
        <w:rPr>
          <w:rFonts w:ascii="Arial" w:hAnsi="Arial" w:cs="Arial"/>
          <w:spacing w:val="4"/>
          <w:sz w:val="18"/>
          <w:szCs w:val="18"/>
          <w:lang w:bidi="ar-SA"/>
        </w:rPr>
        <w:t xml:space="preserve">-двухсторонней 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отдельностоящей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 xml:space="preserve"> рекламной конструкции вида</w:t>
      </w:r>
      <w:r w:rsidR="00822570" w:rsidRPr="00822570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r>
        <w:rPr>
          <w:rFonts w:ascii="Arial" w:hAnsi="Arial" w:cs="Arial"/>
          <w:spacing w:val="4"/>
          <w:sz w:val="18"/>
          <w:szCs w:val="18"/>
          <w:lang w:bidi="ar-SA"/>
        </w:rPr>
        <w:t>«</w:t>
      </w:r>
      <w:proofErr w:type="spellStart"/>
      <w:r>
        <w:rPr>
          <w:rFonts w:ascii="Arial" w:hAnsi="Arial" w:cs="Arial"/>
          <w:spacing w:val="4"/>
          <w:sz w:val="18"/>
          <w:szCs w:val="18"/>
          <w:lang w:bidi="ar-SA"/>
        </w:rPr>
        <w:t>билборд</w:t>
      </w:r>
      <w:proofErr w:type="spellEnd"/>
      <w:r>
        <w:rPr>
          <w:rFonts w:ascii="Arial" w:hAnsi="Arial" w:cs="Arial"/>
          <w:spacing w:val="4"/>
          <w:sz w:val="18"/>
          <w:szCs w:val="18"/>
          <w:lang w:bidi="ar-SA"/>
        </w:rPr>
        <w:t>» размер информационного поля 3,0 х 6,0м с наружным подсветом на земельном участке по адресу: г. Астрахань, Кировский район,</w:t>
      </w:r>
      <w:r w:rsidR="00822570" w:rsidRPr="00822570">
        <w:rPr>
          <w:rFonts w:ascii="Times New Roman" w:hAnsi="Times New Roman" w:cs="Times New Roman"/>
          <w:spacing w:val="4"/>
          <w:sz w:val="18"/>
          <w:szCs w:val="18"/>
          <w:lang w:bidi="ar-SA"/>
        </w:rPr>
        <w:t xml:space="preserve"> </w:t>
      </w:r>
      <w:proofErr w:type="spellStart"/>
      <w:r w:rsidR="00822570">
        <w:rPr>
          <w:rFonts w:ascii="Arial" w:hAnsi="Arial" w:cs="Arial"/>
          <w:spacing w:val="4"/>
          <w:sz w:val="18"/>
          <w:szCs w:val="18"/>
          <w:lang w:bidi="ar-SA"/>
        </w:rPr>
        <w:t>Началовское</w:t>
      </w:r>
      <w:proofErr w:type="spellEnd"/>
      <w:r w:rsidR="00822570">
        <w:rPr>
          <w:rFonts w:ascii="Arial" w:hAnsi="Arial" w:cs="Arial"/>
          <w:spacing w:val="4"/>
          <w:sz w:val="18"/>
          <w:szCs w:val="18"/>
          <w:lang w:bidi="ar-SA"/>
        </w:rPr>
        <w:t xml:space="preserve"> шоссе, 11, поз.2 (А</w:t>
      </w:r>
      <w:r w:rsidR="00822570">
        <w:rPr>
          <w:rFonts w:ascii="Arial" w:hAnsi="Arial" w:cs="Arial"/>
          <w:spacing w:val="4"/>
          <w:sz w:val="18"/>
          <w:szCs w:val="18"/>
          <w:lang w:val="en-US" w:bidi="ar-SA"/>
        </w:rPr>
        <w:t>ST</w:t>
      </w:r>
      <w:r>
        <w:rPr>
          <w:rFonts w:ascii="Arial" w:hAnsi="Arial" w:cs="Arial"/>
          <w:spacing w:val="4"/>
          <w:sz w:val="18"/>
          <w:szCs w:val="18"/>
          <w:lang w:bidi="ar-SA"/>
        </w:rPr>
        <w:t>000909ВВ).</w:t>
      </w:r>
    </w:p>
    <w:p w:rsidR="00984FF0" w:rsidRDefault="00984FF0"/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59"/>
    <w:rsid w:val="00593C08"/>
    <w:rsid w:val="00822570"/>
    <w:rsid w:val="00984FF0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0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2018-11-07T12:36:00Z</dcterms:created>
  <dcterms:modified xsi:type="dcterms:W3CDTF">2018-11-07T12:49:00Z</dcterms:modified>
</cp:coreProperties>
</file>