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5D1" w:rsidRDefault="001705D1" w:rsidP="001705D1">
      <w:pPr>
        <w:pStyle w:val="3"/>
      </w:pPr>
      <w:r>
        <w:t>Администрация муниципального образования «Город Астрахань»</w:t>
      </w:r>
    </w:p>
    <w:p w:rsidR="001705D1" w:rsidRDefault="001705D1" w:rsidP="001705D1">
      <w:pPr>
        <w:pStyle w:val="3"/>
      </w:pPr>
      <w:r>
        <w:t>РАСПОРЯЖЕНИЕ</w:t>
      </w:r>
    </w:p>
    <w:p w:rsidR="001705D1" w:rsidRDefault="001705D1" w:rsidP="001705D1">
      <w:pPr>
        <w:pStyle w:val="3"/>
      </w:pPr>
      <w:r>
        <w:t>08 декабря 2017 года № 2165-р</w:t>
      </w:r>
    </w:p>
    <w:p w:rsidR="001705D1" w:rsidRDefault="001705D1" w:rsidP="001705D1">
      <w:pPr>
        <w:pStyle w:val="3"/>
      </w:pPr>
      <w:r>
        <w:t xml:space="preserve">«О предоставлении разрешения на отклонение </w:t>
      </w:r>
    </w:p>
    <w:p w:rsidR="001705D1" w:rsidRDefault="001705D1" w:rsidP="001705D1">
      <w:pPr>
        <w:pStyle w:val="3"/>
      </w:pPr>
      <w:r>
        <w:t>от предельных параметров разрешенного строи</w:t>
      </w:r>
      <w:bookmarkStart w:id="0" w:name="_GoBack"/>
      <w:bookmarkEnd w:id="0"/>
      <w:r>
        <w:t>тельства,</w:t>
      </w:r>
    </w:p>
    <w:p w:rsidR="001705D1" w:rsidRDefault="001705D1" w:rsidP="001705D1">
      <w:pPr>
        <w:pStyle w:val="3"/>
      </w:pPr>
      <w:r>
        <w:t>реконструкции объекта капитального строительства</w:t>
      </w:r>
    </w:p>
    <w:p w:rsidR="001705D1" w:rsidRDefault="001705D1" w:rsidP="001705D1">
      <w:pPr>
        <w:pStyle w:val="3"/>
      </w:pPr>
      <w:r>
        <w:t>по ул. Архангельской, 23 в Ленинском районе г. Астрахани»</w:t>
      </w:r>
    </w:p>
    <w:p w:rsidR="001705D1" w:rsidRDefault="001705D1" w:rsidP="001705D1">
      <w:pPr>
        <w:pStyle w:val="a3"/>
      </w:pPr>
      <w:proofErr w:type="gramStart"/>
      <w:r>
        <w:t>В связи с обращением Молчанова В.А. от 22.09.2017 № 05-04-01-5054,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174-р-мо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 Архангельской, 23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Архангельской, 23 в Ленинском районе г. Астрахани в отношении земельного участка (кадастровый номер 30:12:020926:12), площадь которого 332 кв. м</w:t>
      </w:r>
      <w:proofErr w:type="gramEnd"/>
      <w:r>
        <w:t>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1705D1" w:rsidRDefault="001705D1" w:rsidP="001705D1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Архангельской, 23 в Ленинском районе г. Астрахани в отношении земельного участка (кадастровый номер 30:12:020926:12), площадь которого 332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1705D1" w:rsidRDefault="001705D1" w:rsidP="001705D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705D1" w:rsidRDefault="001705D1" w:rsidP="001705D1">
      <w:pPr>
        <w:pStyle w:val="a3"/>
      </w:pPr>
      <w:r>
        <w:t xml:space="preserve">2.1. Разместить настоящее распоряжение администрации муниципального образования «Город Астрахань» на </w:t>
      </w:r>
      <w:proofErr w:type="gramStart"/>
      <w:r>
        <w:t>официальном</w:t>
      </w:r>
      <w:proofErr w:type="gramEnd"/>
      <w:r>
        <w:t xml:space="preserve"> сайге администрации муниципального образования «Город Астрахань».</w:t>
      </w:r>
    </w:p>
    <w:p w:rsidR="001705D1" w:rsidRDefault="001705D1" w:rsidP="001705D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705D1" w:rsidRDefault="001705D1" w:rsidP="001705D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1705D1" w:rsidP="001705D1">
      <w:r>
        <w:rPr>
          <w:b/>
          <w:bCs/>
        </w:rPr>
        <w:t>Глава администрации О.А. 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2DF"/>
    <w:rsid w:val="001705D1"/>
    <w:rsid w:val="004862DF"/>
    <w:rsid w:val="00984FF0"/>
    <w:rsid w:val="00BB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5D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05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05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5D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05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05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414</Words>
  <Characters>2361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2017-12-13T11:21:00Z</dcterms:created>
  <dcterms:modified xsi:type="dcterms:W3CDTF">2017-12-14T07:08:00Z</dcterms:modified>
</cp:coreProperties>
</file>