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10" w:rsidRDefault="00E90F10" w:rsidP="00E90F10">
      <w:pPr>
        <w:pStyle w:val="3"/>
      </w:pPr>
      <w:r>
        <w:t>Администрация муниципального образования «Город Астрахань»</w:t>
      </w:r>
    </w:p>
    <w:p w:rsidR="00E90F10" w:rsidRDefault="00E90F10" w:rsidP="00E90F10">
      <w:pPr>
        <w:pStyle w:val="3"/>
      </w:pPr>
      <w:r>
        <w:t xml:space="preserve">РАСПОРЯЖЕНИЕ </w:t>
      </w:r>
    </w:p>
    <w:p w:rsidR="00E90F10" w:rsidRDefault="00E90F10" w:rsidP="00E90F10">
      <w:pPr>
        <w:pStyle w:val="3"/>
      </w:pPr>
      <w:r>
        <w:t>08 октября 2018 года № 4480-р</w:t>
      </w:r>
    </w:p>
    <w:p w:rsidR="00E90F10" w:rsidRDefault="00E90F10" w:rsidP="00E90F10">
      <w:pPr>
        <w:pStyle w:val="3"/>
      </w:pPr>
      <w:r>
        <w:t>«Об освобождении земельных участков, используемых</w:t>
      </w:r>
    </w:p>
    <w:p w:rsidR="00E90F10" w:rsidRDefault="00E90F10" w:rsidP="00E90F10">
      <w:pPr>
        <w:pStyle w:val="3"/>
      </w:pPr>
      <w:r>
        <w:t xml:space="preserve">без </w:t>
      </w:r>
      <w:proofErr w:type="gramStart"/>
      <w:r>
        <w:t>оформленных</w:t>
      </w:r>
      <w:proofErr w:type="gramEnd"/>
      <w:r>
        <w:t xml:space="preserve"> в установленном порядке правоустанавливающих</w:t>
      </w:r>
    </w:p>
    <w:p w:rsidR="00E90F10" w:rsidRDefault="00E90F10" w:rsidP="00E90F10">
      <w:pPr>
        <w:pStyle w:val="3"/>
      </w:pPr>
      <w:r>
        <w:t>(</w:t>
      </w:r>
      <w:proofErr w:type="spellStart"/>
      <w:r>
        <w:t>правоудостоверяющих</w:t>
      </w:r>
      <w:proofErr w:type="spellEnd"/>
      <w:r>
        <w:t>) документов на землю,</w:t>
      </w:r>
      <w:r w:rsidR="006E5D8D">
        <w:t xml:space="preserve"> </w:t>
      </w:r>
      <w:bookmarkStart w:id="0" w:name="_GoBack"/>
      <w:bookmarkEnd w:id="0"/>
      <w:r>
        <w:t>от самовольно установленных объектов движимого имущества»</w:t>
      </w:r>
    </w:p>
    <w:p w:rsidR="00E90F10" w:rsidRDefault="00E90F10" w:rsidP="00E90F10">
      <w:pPr>
        <w:pStyle w:val="a3"/>
      </w:pPr>
      <w:proofErr w:type="gramStart"/>
      <w: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14.09.2018 № 09:</w:t>
      </w:r>
    </w:p>
    <w:p w:rsidR="00E90F10" w:rsidRDefault="00E90F10" w:rsidP="00E90F10">
      <w:pPr>
        <w:pStyle w:val="a3"/>
      </w:pPr>
      <w:r>
        <w:t>1. Освободить земельные участки от нижеперечисленных самовольно установленных объектов движимого имущества:</w:t>
      </w:r>
    </w:p>
    <w:p w:rsidR="00E90F10" w:rsidRDefault="00E90F10" w:rsidP="00E90F10">
      <w:pPr>
        <w:pStyle w:val="a3"/>
      </w:pPr>
      <w:r>
        <w:t>1.1. В Кировском районе города Астрахани:</w:t>
      </w:r>
    </w:p>
    <w:p w:rsidR="00E90F10" w:rsidRDefault="00E90F10" w:rsidP="00E90F10">
      <w:pPr>
        <w:pStyle w:val="a3"/>
      </w:pPr>
      <w:r>
        <w:t>1.1.1. Нестационарный торговый объект - павильон «</w:t>
      </w:r>
      <w:proofErr w:type="spellStart"/>
      <w:r>
        <w:t>Тандыр</w:t>
      </w:r>
      <w:proofErr w:type="spellEnd"/>
      <w:r>
        <w:t xml:space="preserve">», расположенный по адресу: ул.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</w:t>
      </w:r>
      <w:proofErr w:type="spellEnd"/>
      <w:r>
        <w:t>-Сена, 65.</w:t>
      </w:r>
    </w:p>
    <w:p w:rsidR="00E90F10" w:rsidRDefault="00E90F10" w:rsidP="00E90F10">
      <w:pPr>
        <w:pStyle w:val="a3"/>
      </w:pPr>
      <w:r>
        <w:t xml:space="preserve">1.1.2. Нестационарный торговый объект - павильон (по реализации продовольственной группы товаров), расположенный по адресу: ул. Сен-Симона, 55б. </w:t>
      </w:r>
    </w:p>
    <w:p w:rsidR="00E90F10" w:rsidRDefault="00E90F10" w:rsidP="00E90F10">
      <w:pPr>
        <w:pStyle w:val="a3"/>
      </w:pPr>
      <w:r>
        <w:t>1.1.3. Нестационарный торговый объект - киоск (по реализации молочной продукции, куриного яйца и мяса птицы), расположенный по адресу: ул. Куликова, 34.</w:t>
      </w:r>
    </w:p>
    <w:p w:rsidR="00E90F10" w:rsidRDefault="00E90F10" w:rsidP="00E90F10">
      <w:pPr>
        <w:pStyle w:val="a3"/>
      </w:pPr>
      <w:r>
        <w:t xml:space="preserve">1.1.4. Нестационарный торговый объект - киоск (по реализации </w:t>
      </w:r>
      <w:proofErr w:type="spellStart"/>
      <w:r>
        <w:t>газетно</w:t>
      </w:r>
      <w:proofErr w:type="spellEnd"/>
      <w:r>
        <w:t>-печатной продукции), расположенный по адресу: между домами, ул. Куликова, 36.</w:t>
      </w:r>
    </w:p>
    <w:p w:rsidR="00E90F10" w:rsidRDefault="00E90F10" w:rsidP="00E90F10">
      <w:pPr>
        <w:pStyle w:val="a3"/>
      </w:pPr>
      <w:r>
        <w:t>1.1.5. Автолавка, расположенная по адресу: ул. Куликова, 79.</w:t>
      </w:r>
    </w:p>
    <w:p w:rsidR="00E90F10" w:rsidRDefault="00E90F10" w:rsidP="00E90F10">
      <w:pPr>
        <w:pStyle w:val="a3"/>
      </w:pPr>
      <w:r>
        <w:t>1.2. В Ленинском районе города Астрахани:</w:t>
      </w:r>
    </w:p>
    <w:p w:rsidR="00E90F10" w:rsidRDefault="00E90F10" w:rsidP="00E90F10">
      <w:pPr>
        <w:pStyle w:val="a3"/>
      </w:pPr>
      <w:r>
        <w:t>1.2.1. Нестационарный торговый объект - павильон быстрого питания «А</w:t>
      </w:r>
      <w:proofErr w:type="gramStart"/>
      <w:r>
        <w:t>к-</w:t>
      </w:r>
      <w:proofErr w:type="gramEnd"/>
      <w:r>
        <w:t xml:space="preserve"> бистро», расположенный по адресу: ул. Ереванская, 1б.</w:t>
      </w:r>
    </w:p>
    <w:p w:rsidR="00E90F10" w:rsidRDefault="00E90F10" w:rsidP="00E90F10">
      <w:pPr>
        <w:pStyle w:val="a3"/>
      </w:pPr>
      <w:r>
        <w:t xml:space="preserve">1.2.2. Автотранспортное средство ВАЗ-2110, г/н А153СУ 08, расположенное по адресу: ул. </w:t>
      </w:r>
      <w:proofErr w:type="gramStart"/>
      <w:r>
        <w:t>Красноармейская</w:t>
      </w:r>
      <w:proofErr w:type="gramEnd"/>
      <w:r>
        <w:t>, д. 25.</w:t>
      </w:r>
    </w:p>
    <w:p w:rsidR="00E90F10" w:rsidRDefault="00E90F10" w:rsidP="00E90F10">
      <w:pPr>
        <w:pStyle w:val="a3"/>
      </w:pPr>
      <w:r>
        <w:t xml:space="preserve">1.2.3. Нестационарные туалетные кабины в количестве 4 ед., расположенные по адресу: пл. </w:t>
      </w:r>
      <w:proofErr w:type="gramStart"/>
      <w:r>
        <w:t>Вокзальная</w:t>
      </w:r>
      <w:proofErr w:type="gramEnd"/>
      <w:r>
        <w:t xml:space="preserve"> (автовокзал г. Астрахани).</w:t>
      </w:r>
    </w:p>
    <w:p w:rsidR="00E90F10" w:rsidRDefault="00E90F10" w:rsidP="00E90F10">
      <w:pPr>
        <w:pStyle w:val="a3"/>
      </w:pPr>
      <w:r>
        <w:t>1.2.4. Ограждение, хозяйственная постройка, в количестве 2 ед., расположенные по адресу: с/т «Труд», участок № 63 (кадастровый номер 30:12:022015:119).</w:t>
      </w:r>
    </w:p>
    <w:p w:rsidR="00E90F10" w:rsidRDefault="00E90F10" w:rsidP="00E90F10">
      <w:pPr>
        <w:pStyle w:val="a3"/>
      </w:pPr>
      <w:r>
        <w:t>1.2.5. Ограждение, хозяйственная постройка, в количестве 2 ед., расположенные по адресу: с/т «Труд», участок № 30 (кадастровый номер 30:12:022015:105).</w:t>
      </w:r>
    </w:p>
    <w:p w:rsidR="00E90F10" w:rsidRDefault="00E90F10" w:rsidP="00E90F10">
      <w:pPr>
        <w:pStyle w:val="a3"/>
      </w:pPr>
      <w:r>
        <w:t>1.2.6. Ограждение, хозяйственная постройка, в количестве 2 ед., расположенные по адресу: с/т «Труд», участок № 94 (кадастровый номер 30:12:022015:106).</w:t>
      </w:r>
    </w:p>
    <w:p w:rsidR="00E90F10" w:rsidRDefault="00E90F10" w:rsidP="00E90F10">
      <w:pPr>
        <w:pStyle w:val="a3"/>
      </w:pPr>
      <w:r>
        <w:t>1.2.7. Стойки для организации забора, хозяйственная постройка, в количестве 5 ед., расположенные по адресу: с/т «Труд», участок № 82 (кадастровый номер 30:12:022015:121).</w:t>
      </w:r>
    </w:p>
    <w:p w:rsidR="00E90F10" w:rsidRDefault="00E90F10" w:rsidP="00E90F10">
      <w:pPr>
        <w:pStyle w:val="a3"/>
      </w:pPr>
      <w:r>
        <w:t>1.2.8. Ограждение, хозяйственная постройка, дворовая уборная, в количестве 3 ед., расположенные по адресу: с/т «Труд», участок № 54 (кадастровый номер 30:12:022015:96).</w:t>
      </w:r>
    </w:p>
    <w:p w:rsidR="00E90F10" w:rsidRDefault="00E90F10" w:rsidP="00E90F10">
      <w:pPr>
        <w:pStyle w:val="a3"/>
      </w:pPr>
      <w:r>
        <w:t>1.2.9. Ограждение, расположенное по адресу: с/т «Труд», участок № 59 (кадастровый номер 30:12:022015:116).</w:t>
      </w:r>
    </w:p>
    <w:p w:rsidR="00E90F10" w:rsidRDefault="00E90F10" w:rsidP="00E90F10">
      <w:pPr>
        <w:pStyle w:val="a3"/>
      </w:pPr>
      <w:r>
        <w:t>1.2.10. Ограждение, расположенное по адресу: с/т «Труд», участок № 77 (кадастровый номер 30:12:022015:97).</w:t>
      </w:r>
    </w:p>
    <w:p w:rsidR="00E90F10" w:rsidRDefault="00E90F10" w:rsidP="00E90F10">
      <w:pPr>
        <w:pStyle w:val="a3"/>
      </w:pPr>
      <w:r>
        <w:t>1.2.11. Ограждение, расположенное по адресу: с/т «Труд», участок № 78 (кадастровый номер 30:12:022015:123).</w:t>
      </w:r>
    </w:p>
    <w:p w:rsidR="00E90F10" w:rsidRDefault="00E90F10" w:rsidP="00E90F10">
      <w:pPr>
        <w:pStyle w:val="a3"/>
      </w:pPr>
      <w:r>
        <w:t>1.2.12. Ограждение, расположенное по адресу: с/т «Труд», участок № 58 (кадастровый номер 30:12:022015:114).</w:t>
      </w:r>
    </w:p>
    <w:p w:rsidR="00E90F10" w:rsidRDefault="00E90F10" w:rsidP="00E90F10">
      <w:pPr>
        <w:pStyle w:val="a3"/>
      </w:pPr>
      <w:r>
        <w:t>1.2.13. Ограждение, расположенное по адресу: с/т «Труд», участок № 75 (кадастровый номер 30:12:022015:1104).</w:t>
      </w:r>
    </w:p>
    <w:p w:rsidR="00E90F10" w:rsidRDefault="00E90F10" w:rsidP="00E90F10">
      <w:pPr>
        <w:pStyle w:val="a3"/>
      </w:pPr>
      <w:r>
        <w:t>1.2.14. Ограждение, расположенное по адресу: с/т «Труд», участок № 10 (кадастровый номер 30:12:022015:99).</w:t>
      </w:r>
    </w:p>
    <w:p w:rsidR="00E90F10" w:rsidRDefault="00E90F10" w:rsidP="00E90F10">
      <w:pPr>
        <w:pStyle w:val="a3"/>
      </w:pPr>
      <w:r>
        <w:t xml:space="preserve">1.3. В </w:t>
      </w:r>
      <w:proofErr w:type="spellStart"/>
      <w:r>
        <w:t>Трусовском</w:t>
      </w:r>
      <w:proofErr w:type="spellEnd"/>
      <w:r>
        <w:t xml:space="preserve"> районе города Астрахани: металлический гараж, расположенный по адресу: ул. </w:t>
      </w:r>
      <w:proofErr w:type="spellStart"/>
      <w:r>
        <w:t>Ветошникова</w:t>
      </w:r>
      <w:proofErr w:type="spellEnd"/>
      <w:r>
        <w:t>, 23/ пер. Бутлерова.</w:t>
      </w:r>
    </w:p>
    <w:p w:rsidR="00E90F10" w:rsidRDefault="00E90F10" w:rsidP="00E90F10">
      <w:pPr>
        <w:pStyle w:val="a3"/>
      </w:pPr>
      <w:r>
        <w:t>1.4. В Советском районе города Астрахани:</w:t>
      </w:r>
    </w:p>
    <w:p w:rsidR="00E90F10" w:rsidRDefault="00E90F10" w:rsidP="00E90F10">
      <w:pPr>
        <w:pStyle w:val="a3"/>
      </w:pPr>
      <w:r>
        <w:t xml:space="preserve">1.4.1. Нестационарный торговый объект, расположенный по адресу: ул. </w:t>
      </w:r>
      <w:proofErr w:type="gramStart"/>
      <w:r>
        <w:t>Кубанская</w:t>
      </w:r>
      <w:proofErr w:type="gramEnd"/>
      <w:r>
        <w:t>, 66.</w:t>
      </w:r>
    </w:p>
    <w:p w:rsidR="00E90F10" w:rsidRDefault="00E90F10" w:rsidP="00E90F10">
      <w:pPr>
        <w:pStyle w:val="a3"/>
      </w:pPr>
      <w:r>
        <w:t>1.4.2. Нестационарный торговый объект, расположенный по адресу: пр. Воробьева, 9.</w:t>
      </w:r>
    </w:p>
    <w:p w:rsidR="00E90F10" w:rsidRDefault="00E90F10" w:rsidP="00E90F10">
      <w:pPr>
        <w:pStyle w:val="a3"/>
      </w:pPr>
      <w:r>
        <w:t xml:space="preserve">1.4.3. Нестационарные торговые объекты в количестве 2 ед., расположенные по адресу: ул. </w:t>
      </w:r>
      <w:proofErr w:type="spellStart"/>
      <w:r>
        <w:t>Немова</w:t>
      </w:r>
      <w:proofErr w:type="spellEnd"/>
      <w:r>
        <w:t>, 24Г.</w:t>
      </w:r>
    </w:p>
    <w:p w:rsidR="00E90F10" w:rsidRDefault="00E90F10" w:rsidP="00E90F10">
      <w:pPr>
        <w:pStyle w:val="a3"/>
      </w:pPr>
      <w:r>
        <w:t>1.4.4. Вагон-бытовка, расположенный по адресу: ул. Менжинского, 3.</w:t>
      </w:r>
    </w:p>
    <w:p w:rsidR="00E90F10" w:rsidRDefault="00E90F10" w:rsidP="00E90F10">
      <w:pPr>
        <w:pStyle w:val="a3"/>
      </w:pPr>
      <w:r>
        <w:t xml:space="preserve">1.4.5. Ограждение, расположенное по адресу: ул. </w:t>
      </w:r>
      <w:proofErr w:type="gramStart"/>
      <w:r>
        <w:t>Тракторная</w:t>
      </w:r>
      <w:proofErr w:type="gramEnd"/>
      <w:r>
        <w:t>, 75.</w:t>
      </w:r>
    </w:p>
    <w:p w:rsidR="00E90F10" w:rsidRDefault="00E90F10" w:rsidP="00E90F10">
      <w:pPr>
        <w:pStyle w:val="a3"/>
      </w:pPr>
      <w:r>
        <w:t>1.4.6. Ограждение из сетки-</w:t>
      </w:r>
      <w:proofErr w:type="spellStart"/>
      <w:r>
        <w:t>рабицы</w:t>
      </w:r>
      <w:proofErr w:type="spellEnd"/>
      <w:r>
        <w:t xml:space="preserve">, расположенное по адресу: пер. </w:t>
      </w:r>
      <w:proofErr w:type="gramStart"/>
      <w:r>
        <w:t>Ульяновский</w:t>
      </w:r>
      <w:proofErr w:type="gramEnd"/>
      <w:r>
        <w:t>, 15 «а».</w:t>
      </w:r>
    </w:p>
    <w:p w:rsidR="00E90F10" w:rsidRDefault="00E90F10" w:rsidP="00E90F10">
      <w:pPr>
        <w:pStyle w:val="a3"/>
      </w:pPr>
      <w:r>
        <w:rPr>
          <w:spacing w:val="11"/>
        </w:rPr>
        <w:lastRenderedPageBreak/>
        <w:t xml:space="preserve">1.4.7. Будки для животных в количестве 2 ед., расположенные по адресу: ул. 2-я </w:t>
      </w:r>
      <w:proofErr w:type="gramStart"/>
      <w:r>
        <w:rPr>
          <w:spacing w:val="11"/>
        </w:rPr>
        <w:t>Степная</w:t>
      </w:r>
      <w:proofErr w:type="gramEnd"/>
      <w:r>
        <w:rPr>
          <w:spacing w:val="11"/>
        </w:rPr>
        <w:t>, д. 36.</w:t>
      </w:r>
    </w:p>
    <w:p w:rsidR="00E90F10" w:rsidRDefault="00E90F10" w:rsidP="00E90F10">
      <w:pPr>
        <w:pStyle w:val="a3"/>
        <w:rPr>
          <w:spacing w:val="7"/>
        </w:rPr>
      </w:pPr>
      <w:r>
        <w:rPr>
          <w:spacing w:val="7"/>
        </w:rPr>
        <w:t>1.4.8. Металлические гаражи в количестве 2 ед., расположенные по адресу: ул. Б. Хмельницкого, 8.</w:t>
      </w:r>
    </w:p>
    <w:p w:rsidR="00E90F10" w:rsidRDefault="00E90F10" w:rsidP="00E90F10">
      <w:pPr>
        <w:pStyle w:val="a3"/>
      </w:pPr>
      <w:r>
        <w:rPr>
          <w:spacing w:val="-2"/>
        </w:rPr>
        <w:t>1.4.9. Металлический навес, расположенный по адресу: Аэропортовское шоссе, д. 1.</w:t>
      </w:r>
    </w:p>
    <w:p w:rsidR="00E90F10" w:rsidRDefault="00E90F10" w:rsidP="00E90F10">
      <w:pPr>
        <w:pStyle w:val="a3"/>
        <w:rPr>
          <w:spacing w:val="5"/>
        </w:rPr>
      </w:pPr>
      <w:r>
        <w:rPr>
          <w:spacing w:val="5"/>
        </w:rPr>
        <w:t>1.4.10. Металлические навесы в количестве 3 ед., расположенные по адресу: ул. Менжинского, 4, корп. 1.</w:t>
      </w:r>
    </w:p>
    <w:p w:rsidR="00E90F10" w:rsidRDefault="00E90F10" w:rsidP="00E90F10">
      <w:pPr>
        <w:pStyle w:val="a3"/>
      </w:pPr>
      <w:r>
        <w:t xml:space="preserve">1.4.11. Ограждение, расположенное по адресу: ул. </w:t>
      </w:r>
      <w:proofErr w:type="gramStart"/>
      <w:r>
        <w:t>Магаданская</w:t>
      </w:r>
      <w:proofErr w:type="gramEnd"/>
      <w:r>
        <w:t>, 32.</w:t>
      </w:r>
    </w:p>
    <w:p w:rsidR="00E90F10" w:rsidRDefault="00E90F10" w:rsidP="00E90F10">
      <w:pPr>
        <w:pStyle w:val="a3"/>
      </w:pPr>
      <w: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E90F10" w:rsidRDefault="00E90F10" w:rsidP="00E90F10">
      <w:pPr>
        <w:pStyle w:val="a3"/>
        <w:rPr>
          <w:spacing w:val="2"/>
        </w:rPr>
      </w:pPr>
      <w:r>
        <w:rPr>
          <w:spacing w:val="2"/>
        </w:rPr>
        <w:t xml:space="preserve">- для объектов движимого имущества, вывезенных с территории Ленинского района города Астрахани - ООО «Буксировщик», расположенное по адресу: г. Астрахань, Ленинский район, ул. </w:t>
      </w:r>
      <w:proofErr w:type="spellStart"/>
      <w:r>
        <w:rPr>
          <w:spacing w:val="2"/>
        </w:rPr>
        <w:t>Атарбекова</w:t>
      </w:r>
      <w:proofErr w:type="spellEnd"/>
      <w:r>
        <w:rPr>
          <w:spacing w:val="2"/>
        </w:rPr>
        <w:t>, 23/1;</w:t>
      </w:r>
    </w:p>
    <w:p w:rsidR="00E90F10" w:rsidRDefault="00E90F10" w:rsidP="00E90F10">
      <w:pPr>
        <w:pStyle w:val="a3"/>
      </w:pPr>
      <w:r>
        <w:t xml:space="preserve">- для объектов движимого имущества, вывезенных с территории </w:t>
      </w:r>
      <w:proofErr w:type="spellStart"/>
      <w:r>
        <w:t>Трусовского</w:t>
      </w:r>
      <w:proofErr w:type="spellEnd"/>
      <w:r>
        <w:t xml:space="preserve"> района города Астрахани - территорию, расположенную по адресу: г. Астрахань, </w:t>
      </w:r>
      <w:proofErr w:type="spellStart"/>
      <w:r>
        <w:t>Трусовский</w:t>
      </w:r>
      <w:proofErr w:type="spellEnd"/>
      <w:r>
        <w:t xml:space="preserve"> район, ул. Коновалова, 5;</w:t>
      </w:r>
    </w:p>
    <w:p w:rsidR="00E90F10" w:rsidRDefault="00E90F10" w:rsidP="00E90F10">
      <w:pPr>
        <w:pStyle w:val="a3"/>
      </w:pPr>
      <w:r>
        <w:t>- для объектов движимого имущества, вывезенных с территории Кировского района города Астрахани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>
        <w:t>промузел</w:t>
      </w:r>
      <w:proofErr w:type="spellEnd"/>
      <w:r>
        <w:t>, ш. Энергетиков, 5а;</w:t>
      </w:r>
    </w:p>
    <w:p w:rsidR="00E90F10" w:rsidRDefault="00E90F10" w:rsidP="00E90F10">
      <w:pPr>
        <w:pStyle w:val="a3"/>
      </w:pPr>
      <w:r>
        <w:t>- для объектов движимого имущества, вывезенных с территории Советского района города Астрахани - базу МБУ «Чистый город», расположенную по адресу: г. Астрахань, ул. 3-й проезд Рождественского, 7в;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>», расположенную по адресу: Астраханская область, Приволжский район, ш. Энергетиков, 5а.</w:t>
      </w:r>
    </w:p>
    <w:p w:rsidR="00E90F10" w:rsidRDefault="00E90F10" w:rsidP="00E90F10">
      <w:pPr>
        <w:pStyle w:val="a3"/>
      </w:pPr>
      <w:r>
        <w:t xml:space="preserve">3. Администрациям Кировского, Ленинского, </w:t>
      </w:r>
      <w:proofErr w:type="spellStart"/>
      <w:r>
        <w:t>Трусовского</w:t>
      </w:r>
      <w:proofErr w:type="spellEnd"/>
      <w:r>
        <w:t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</w:t>
      </w:r>
    </w:p>
    <w:p w:rsidR="00E90F10" w:rsidRDefault="00E90F10" w:rsidP="00E90F10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E90F10" w:rsidRDefault="00E90F10" w:rsidP="00E90F10">
      <w:pPr>
        <w:pStyle w:val="a3"/>
      </w:pPr>
      <w:r>
        <w:t xml:space="preserve">4.1.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E90F10" w:rsidRDefault="00E90F10" w:rsidP="00E90F10">
      <w:pPr>
        <w:pStyle w:val="a3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90F10" w:rsidRDefault="00E90F10" w:rsidP="00E90F10">
      <w:pPr>
        <w:pStyle w:val="a3"/>
      </w:pPr>
      <w:r>
        <w:t>5. Срок действия данного распоряжения составляет 3 (три) года.</w:t>
      </w:r>
    </w:p>
    <w:p w:rsidR="00E90F10" w:rsidRDefault="00E90F10" w:rsidP="00E90F10">
      <w:pPr>
        <w:pStyle w:val="a3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E90F10" w:rsidRDefault="00E90F10" w:rsidP="00E90F10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О.А</w:t>
      </w:r>
      <w:r>
        <w:rPr>
          <w:b/>
          <w:bCs/>
          <w:caps/>
        </w:rPr>
        <w:t>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1"/>
    <w:rsid w:val="006971B1"/>
    <w:rsid w:val="006E5D8D"/>
    <w:rsid w:val="00984FF0"/>
    <w:rsid w:val="00E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90F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90F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90F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90F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2018-10-18T07:48:00Z</dcterms:created>
  <dcterms:modified xsi:type="dcterms:W3CDTF">2018-10-18T11:52:00Z</dcterms:modified>
</cp:coreProperties>
</file>