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4AEA" w:rsidRDefault="00814AEA" w:rsidP="00814AEA">
      <w:pPr>
        <w:pStyle w:val="3"/>
      </w:pPr>
      <w:r>
        <w:t>Администрация муниципального образования «Город Астрахань»</w:t>
      </w:r>
    </w:p>
    <w:p w:rsidR="00814AEA" w:rsidRDefault="00814AEA" w:rsidP="00814AEA">
      <w:pPr>
        <w:pStyle w:val="3"/>
      </w:pPr>
      <w:r>
        <w:t xml:space="preserve">РАСПОРЯЖЕНИЕ </w:t>
      </w:r>
    </w:p>
    <w:p w:rsidR="00814AEA" w:rsidRDefault="00814AEA" w:rsidP="00814AEA">
      <w:pPr>
        <w:pStyle w:val="3"/>
      </w:pPr>
      <w:r>
        <w:t>09 октября 2018 года № 4517-р</w:t>
      </w:r>
    </w:p>
    <w:p w:rsidR="00814AEA" w:rsidRDefault="00814AEA" w:rsidP="00814AEA">
      <w:pPr>
        <w:pStyle w:val="3"/>
      </w:pPr>
      <w:r>
        <w:t xml:space="preserve">«Об изъятии для муниципальных нужд муниципального образования «Город Астрахань» долей земельного участка </w:t>
      </w:r>
      <w:bookmarkStart w:id="0" w:name="_GoBack"/>
      <w:bookmarkEnd w:id="0"/>
      <w:r>
        <w:t xml:space="preserve">и жилых помещений многоквартирного дома (литера «А», «Б») </w:t>
      </w:r>
    </w:p>
    <w:p w:rsidR="00814AEA" w:rsidRDefault="00814AEA" w:rsidP="00814AEA">
      <w:pPr>
        <w:pStyle w:val="3"/>
      </w:pPr>
      <w:r>
        <w:t xml:space="preserve">по ул. </w:t>
      </w:r>
      <w:proofErr w:type="gramStart"/>
      <w:r>
        <w:t>Рабочей</w:t>
      </w:r>
      <w:proofErr w:type="gramEnd"/>
      <w:r>
        <w:t>/ ул. Грибоедова, 13/2 в Кировском районе»</w:t>
      </w:r>
    </w:p>
    <w:p w:rsidR="00814AEA" w:rsidRDefault="00814AEA" w:rsidP="00814AEA">
      <w:pPr>
        <w:pStyle w:val="a3"/>
      </w:pPr>
      <w:r>
        <w:t xml:space="preserve">В соответствии с ч. 10 ст. 32 Жилищного кодекса РФ, </w:t>
      </w:r>
      <w:proofErr w:type="spellStart"/>
      <w:r>
        <w:t>ст.ст</w:t>
      </w:r>
      <w:proofErr w:type="spellEnd"/>
      <w:r>
        <w:t xml:space="preserve">. 11, 49, 56.2, 56.3, 56.6, 56.7 Земельного кодекса РФ, заключением о признании многоквартирного </w:t>
      </w:r>
      <w:proofErr w:type="gramStart"/>
      <w:r>
        <w:t>дома</w:t>
      </w:r>
      <w:proofErr w:type="gramEnd"/>
      <w:r>
        <w:t xml:space="preserve"> подлежащим сносу от 19.12.2008 № 12, распоряжением администрации города Астрахани от 30.12.2008 № 1396-р «О сносе многоквартирных жилых домов, признанных аварийными и подлежащими сносу, и помещений, признанных непригодными для проживания», с изменением, внесенным распоряжением администрации города Астрахани от 29.08.2014 № 946-р:</w:t>
      </w:r>
    </w:p>
    <w:p w:rsidR="00814AEA" w:rsidRDefault="00814AEA" w:rsidP="00814AEA">
      <w:pPr>
        <w:pStyle w:val="a3"/>
      </w:pPr>
      <w:r>
        <w:t xml:space="preserve">1. </w:t>
      </w:r>
      <w:proofErr w:type="gramStart"/>
      <w:r>
        <w:t>Изъять для муниципальных нужд муниципального образования «Город Астрахань» доли земельного участка (кадастровый номер 30:12:010295:1), пропорциональные площади жилых помещений (квартир №№ 3, 5, 9) из расчета общей площади земельного участка 367 кв. м, и жилые помещения (квартиры №№ 3, 5, 9) в многоквартирном доме: литера «А» (№№ 5, 9), литера «Б» (№ 3), расположенные по адресу: г. Астрахань, ул. Рабочая/ ул. Грибоедова</w:t>
      </w:r>
      <w:proofErr w:type="gramEnd"/>
      <w:r>
        <w:t>, 13/2 в Кировском районе (далее - недвижимое имущество).</w:t>
      </w:r>
    </w:p>
    <w:p w:rsidR="00814AEA" w:rsidRDefault="00814AEA" w:rsidP="00814AEA">
      <w:pPr>
        <w:pStyle w:val="a3"/>
      </w:pPr>
      <w: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814AEA" w:rsidRDefault="00814AEA" w:rsidP="00814AEA">
      <w:pPr>
        <w:pStyle w:val="a3"/>
      </w:pPr>
      <w:r>
        <w:t>2.1. Управлению муниципального имущества администрации муниципального образования «Город Астрахань»:</w:t>
      </w:r>
    </w:p>
    <w:p w:rsidR="00814AEA" w:rsidRDefault="00814AEA" w:rsidP="00814AEA">
      <w:pPr>
        <w:pStyle w:val="a3"/>
      </w:pPr>
      <w: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814AEA" w:rsidRDefault="00814AEA" w:rsidP="00814AEA">
      <w:pPr>
        <w:pStyle w:val="a3"/>
      </w:pPr>
      <w: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814AEA" w:rsidRDefault="00814AEA" w:rsidP="00814AEA">
      <w:pPr>
        <w:pStyle w:val="a3"/>
      </w:pPr>
      <w:r>
        <w:t>2.2. Управлению информационной политики администрации муниципального образования «Город Астрахань»:</w:t>
      </w:r>
    </w:p>
    <w:p w:rsidR="00814AEA" w:rsidRDefault="00814AEA" w:rsidP="00814AEA">
      <w:pPr>
        <w:pStyle w:val="a3"/>
      </w:pPr>
      <w:r>
        <w:t xml:space="preserve">2.2.1.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14AEA" w:rsidRDefault="00814AEA" w:rsidP="00814AEA">
      <w:pPr>
        <w:pStyle w:val="a3"/>
      </w:pPr>
      <w: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14AEA" w:rsidRDefault="00814AEA" w:rsidP="00814AEA">
      <w:pPr>
        <w:pStyle w:val="a3"/>
      </w:pPr>
      <w:r>
        <w:t>3. Управлению муниципального имущества администрации муниципального образования «Город Астрахань»:</w:t>
      </w:r>
    </w:p>
    <w:p w:rsidR="00814AEA" w:rsidRDefault="00814AEA" w:rsidP="00814AEA">
      <w:pPr>
        <w:pStyle w:val="a3"/>
      </w:pPr>
      <w: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814AEA" w:rsidRDefault="00814AEA" w:rsidP="00814AEA">
      <w:pPr>
        <w:pStyle w:val="a3"/>
        <w:rPr>
          <w:spacing w:val="5"/>
        </w:rPr>
      </w:pPr>
      <w:r>
        <w:rPr>
          <w:spacing w:val="5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</w:t>
      </w:r>
      <w:proofErr w:type="spellStart"/>
      <w:r>
        <w:rPr>
          <w:spacing w:val="5"/>
        </w:rPr>
        <w:t>Г</w:t>
      </w:r>
      <w:proofErr w:type="gramStart"/>
      <w:r>
        <w:rPr>
          <w:spacing w:val="5"/>
        </w:rPr>
        <w:t>о</w:t>
      </w:r>
      <w:proofErr w:type="spellEnd"/>
      <w:r>
        <w:rPr>
          <w:spacing w:val="5"/>
        </w:rPr>
        <w:t>-</w:t>
      </w:r>
      <w:proofErr w:type="gramEnd"/>
      <w:r>
        <w:rPr>
          <w:spacing w:val="5"/>
        </w:rPr>
        <w:t xml:space="preserve"> род Астрахань», направить правообладателям недвижимого имущества проекты соглашений об изъятии недвижимого имущества (далее - соглашения) письмом с уведомлением о вручении. </w:t>
      </w:r>
    </w:p>
    <w:p w:rsidR="00814AEA" w:rsidRDefault="00814AEA" w:rsidP="00814AEA">
      <w:pPr>
        <w:pStyle w:val="a3"/>
      </w:pPr>
      <w:r>
        <w:t>3.3. Заключить соглашения с правообладателями изымаемого недвижимого имущества в случае достижения согласия с условиями соглашений и предложениями о размере возмещения.</w:t>
      </w:r>
    </w:p>
    <w:p w:rsidR="00814AEA" w:rsidRDefault="00814AEA" w:rsidP="00814AEA">
      <w:pPr>
        <w:pStyle w:val="a3"/>
      </w:pPr>
      <w: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814AEA" w:rsidRDefault="00814AEA" w:rsidP="00814AEA">
      <w:pPr>
        <w:pStyle w:val="a3"/>
      </w:pPr>
      <w: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814AEA" w:rsidRDefault="00814AEA" w:rsidP="00814AEA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814AEA" w:rsidRDefault="00814AEA" w:rsidP="00814AEA">
      <w:pPr>
        <w:pStyle w:val="a3"/>
      </w:pPr>
      <w: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814AEA" w:rsidRDefault="00814AEA" w:rsidP="00814AEA">
      <w:pPr>
        <w:pStyle w:val="a3"/>
        <w:jc w:val="right"/>
        <w:rPr>
          <w:b/>
          <w:bCs/>
          <w:caps/>
        </w:rPr>
      </w:pPr>
      <w:r>
        <w:rPr>
          <w:b/>
          <w:bCs/>
        </w:rPr>
        <w:t>Глава администрации О.А</w:t>
      </w:r>
      <w:r>
        <w:rPr>
          <w:b/>
          <w:bCs/>
          <w:caps/>
        </w:rPr>
        <w:t>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272D"/>
    <w:rsid w:val="004D63B8"/>
    <w:rsid w:val="0081272D"/>
    <w:rsid w:val="00814AEA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14AE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14AE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14AE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14AE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604</Words>
  <Characters>3447</Characters>
  <Application>Microsoft Office Word</Application>
  <DocSecurity>0</DocSecurity>
  <Lines>28</Lines>
  <Paragraphs>8</Paragraphs>
  <ScaleCrop>false</ScaleCrop>
  <Company/>
  <LinksUpToDate>false</LinksUpToDate>
  <CharactersWithSpaces>4043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2018-10-18T07:48:00Z</dcterms:created>
  <dcterms:modified xsi:type="dcterms:W3CDTF">2018-10-18T11:53:00Z</dcterms:modified>
</cp:coreProperties>
</file>