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23A" w:rsidRDefault="006C423A" w:rsidP="006C423A"/>
    <w:p w:rsidR="006C423A" w:rsidRPr="003D4A7B" w:rsidRDefault="006C423A" w:rsidP="006C423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3D4A7B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Администрация муниципального образования «Город Астрахань»</w:t>
      </w:r>
    </w:p>
    <w:p w:rsidR="006C423A" w:rsidRDefault="006C423A" w:rsidP="006C423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bookmarkStart w:id="0" w:name="bookmark0"/>
      <w:r w:rsidRPr="003D4A7B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РАСПОРЯЖЕНИЕ</w:t>
      </w:r>
      <w:bookmarkStart w:id="1" w:name="bookmark1"/>
      <w:bookmarkEnd w:id="0"/>
    </w:p>
    <w:p w:rsidR="006C423A" w:rsidRDefault="006C423A" w:rsidP="006C423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3D4A7B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10 апреля 2017 года</w:t>
      </w: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№ </w:t>
      </w:r>
      <w:r w:rsidRPr="003D4A7B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318-р</w:t>
      </w:r>
      <w:bookmarkEnd w:id="1"/>
    </w:p>
    <w:p w:rsidR="006C423A" w:rsidRDefault="006C423A" w:rsidP="006C423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</w:t>
      </w:r>
      <w:r w:rsidRPr="003D4A7B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Об утверждении Перечня актуальных сведений об объектах адресации, вносимых в государственный адресный реестр и признании адресов объектов адресации актуальными</w:t>
      </w: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6C423A" w:rsidRPr="003D4A7B" w:rsidRDefault="006C423A" w:rsidP="006C423A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</w:p>
    <w:p w:rsidR="006C423A" w:rsidRPr="003D4A7B" w:rsidRDefault="006C423A" w:rsidP="006C423A">
      <w:pPr>
        <w:pStyle w:val="2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D4A7B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ставе сведений об адресах, размещаемых в государстве</w:t>
      </w:r>
      <w:bookmarkStart w:id="2" w:name="_GoBack"/>
      <w:bookmarkEnd w:id="2"/>
      <w:r w:rsidRPr="003D4A7B">
        <w:rPr>
          <w:rFonts w:ascii="Arial" w:hAnsi="Arial" w:cs="Arial"/>
          <w:color w:val="000000"/>
          <w:sz w:val="18"/>
          <w:szCs w:val="18"/>
        </w:rPr>
        <w:t>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знании утратившими силу некоторых актов Правительства Российской Феде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рации», Положением о порядке присвоения, изменения и аннулирования ад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ресов объектам адресации, расположенным на территории муниципального образования «Город Астрахань», утвержденным постановлением админи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страции города Астрахани от 02.04.2015 № 1817, в связи с обращениями об отсутствии адресных объектов в ФИАС УФНС России по Астраханской обла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сти от 29.06.2016 №04-20/08342, от 08.07.2016 №04-20/08846, от 15.07.2016 №04-20/09344, от 22.07.2016 №04-20/09695, от 01.08.2016 № 04-20/10109, от</w:t>
      </w:r>
      <w:r>
        <w:rPr>
          <w:rFonts w:ascii="Arial" w:hAnsi="Arial" w:cs="Arial"/>
          <w:sz w:val="18"/>
          <w:szCs w:val="18"/>
        </w:rPr>
        <w:t xml:space="preserve"> 25.08.2016 </w:t>
      </w:r>
      <w:r w:rsidRPr="003D4A7B">
        <w:rPr>
          <w:rFonts w:ascii="Arial" w:hAnsi="Arial" w:cs="Arial"/>
          <w:color w:val="000000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3D4A7B">
        <w:rPr>
          <w:rFonts w:ascii="Arial" w:hAnsi="Arial" w:cs="Arial"/>
          <w:color w:val="000000"/>
          <w:sz w:val="18"/>
          <w:szCs w:val="18"/>
        </w:rPr>
        <w:t>04-20/11611, от 29.08.2016 №04-20/11801, от 02.09.2016 №04- 20/12152, от 05.10.2016 №04-20/13723, от 18.10.2016 №04-20/14556, от</w:t>
      </w:r>
      <w:r>
        <w:rPr>
          <w:rFonts w:ascii="Arial" w:hAnsi="Arial" w:cs="Arial"/>
          <w:sz w:val="18"/>
          <w:szCs w:val="18"/>
        </w:rPr>
        <w:t xml:space="preserve"> 21.10.2016 </w:t>
      </w:r>
      <w:r w:rsidRPr="003D4A7B">
        <w:rPr>
          <w:rFonts w:ascii="Arial" w:hAnsi="Arial" w:cs="Arial"/>
          <w:color w:val="000000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3D4A7B">
        <w:rPr>
          <w:rFonts w:ascii="Arial" w:hAnsi="Arial" w:cs="Arial"/>
          <w:color w:val="000000"/>
          <w:sz w:val="18"/>
          <w:szCs w:val="18"/>
        </w:rPr>
        <w:t>04-20/14871, от 01.11.2016 №04-20/15273, от 12.12.2016 №04- 20/17921, от 19.12.2016 №04-20/18445, от 17.01.2017 №04-20/00582, от</w:t>
      </w:r>
      <w:r>
        <w:rPr>
          <w:rFonts w:ascii="Arial" w:hAnsi="Arial" w:cs="Arial"/>
          <w:sz w:val="18"/>
          <w:szCs w:val="18"/>
        </w:rPr>
        <w:t xml:space="preserve"> 31.01.2017 </w:t>
      </w:r>
      <w:r w:rsidRPr="003D4A7B">
        <w:rPr>
          <w:rFonts w:ascii="Arial" w:hAnsi="Arial" w:cs="Arial"/>
          <w:color w:val="000000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3D4A7B">
        <w:rPr>
          <w:rFonts w:ascii="Arial" w:hAnsi="Arial" w:cs="Arial"/>
          <w:color w:val="000000"/>
          <w:sz w:val="18"/>
          <w:szCs w:val="18"/>
        </w:rPr>
        <w:t>04-20/01569, от 03.02.2017 №04-20/01909, от 17.02.2017 №04- 20/02859</w:t>
      </w:r>
    </w:p>
    <w:p w:rsidR="006C423A" w:rsidRPr="003D4A7B" w:rsidRDefault="006C423A" w:rsidP="006C423A">
      <w:pPr>
        <w:pStyle w:val="2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D4A7B">
        <w:rPr>
          <w:rFonts w:ascii="Arial" w:hAnsi="Arial" w:cs="Arial"/>
          <w:color w:val="000000"/>
          <w:sz w:val="18"/>
          <w:szCs w:val="18"/>
        </w:rPr>
        <w:t>Утвердить прилагаемый Перечень актуальных сведений об объектах адресации, вносимых в государственный адресный реестр.</w:t>
      </w:r>
    </w:p>
    <w:p w:rsidR="006C423A" w:rsidRPr="003D4A7B" w:rsidRDefault="006C423A" w:rsidP="006C423A">
      <w:pPr>
        <w:pStyle w:val="2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D4A7B">
        <w:rPr>
          <w:rFonts w:ascii="Arial" w:hAnsi="Arial" w:cs="Arial"/>
          <w:color w:val="000000"/>
          <w:sz w:val="18"/>
          <w:szCs w:val="18"/>
        </w:rPr>
        <w:t>Признать актуальными адреса объектов адресации согласно Переч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ню, указанному в п.1 настоящего распоряжения администрации муниципаль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ного образования «Город Астрахань».</w:t>
      </w:r>
    </w:p>
    <w:p w:rsidR="006C423A" w:rsidRPr="003D4A7B" w:rsidRDefault="006C423A" w:rsidP="006C423A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070"/>
        </w:tabs>
        <w:spacing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D4A7B"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ресации согласно Перечню, указанному в п.1 настоящего распоряжения адми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нистрации муниципального образования «Город Астрахань».</w:t>
      </w:r>
    </w:p>
    <w:p w:rsidR="006C423A" w:rsidRPr="003D4A7B" w:rsidRDefault="006C423A" w:rsidP="006C423A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070"/>
        </w:tabs>
        <w:spacing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D4A7B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пального образования «Город Астрахань» разместить настоящее распоряже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хань».</w:t>
      </w:r>
    </w:p>
    <w:p w:rsidR="006C423A" w:rsidRPr="003D4A7B" w:rsidRDefault="006C423A" w:rsidP="006C423A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070"/>
        </w:tabs>
        <w:spacing w:after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D4A7B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</w:t>
      </w:r>
      <w:r w:rsidRPr="003D4A7B">
        <w:rPr>
          <w:rFonts w:ascii="Arial" w:hAnsi="Arial" w:cs="Arial"/>
          <w:color w:val="000000"/>
          <w:sz w:val="18"/>
          <w:szCs w:val="18"/>
        </w:rPr>
        <w:softHyphen/>
        <w:t>ции муниципального образования «Город Астрахань».</w:t>
      </w: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  <w:r w:rsidRPr="003D4A7B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3D4A7B">
        <w:rPr>
          <w:rStyle w:val="1pt"/>
          <w:rFonts w:ascii="Arial" w:eastAsia="Courier New" w:hAnsi="Arial" w:cs="Arial"/>
          <w:b w:val="0"/>
          <w:i w:val="0"/>
          <w:sz w:val="18"/>
          <w:szCs w:val="18"/>
        </w:rPr>
        <w:t>O</w:t>
      </w:r>
      <w:r w:rsidRPr="003D4A7B">
        <w:rPr>
          <w:rStyle w:val="1pt"/>
          <w:rFonts w:ascii="Arial" w:eastAsia="Courier New" w:hAnsi="Arial" w:cs="Arial"/>
          <w:b w:val="0"/>
          <w:i w:val="0"/>
          <w:sz w:val="18"/>
          <w:szCs w:val="18"/>
          <w:lang w:val="ru-RU"/>
        </w:rPr>
        <w:t>.А.</w:t>
      </w:r>
      <w:r w:rsidRPr="003D4A7B">
        <w:rPr>
          <w:rStyle w:val="1pt"/>
          <w:rFonts w:ascii="Arial" w:eastAsia="Courier New" w:hAnsi="Arial" w:cs="Arial"/>
          <w:b w:val="0"/>
          <w:i w:val="0"/>
          <w:sz w:val="18"/>
          <w:szCs w:val="18"/>
        </w:rPr>
        <w:t xml:space="preserve"> </w:t>
      </w:r>
      <w:r w:rsidRPr="003D4A7B">
        <w:rPr>
          <w:rFonts w:ascii="Arial" w:hAnsi="Arial" w:cs="Arial"/>
          <w:b/>
          <w:sz w:val="18"/>
          <w:szCs w:val="18"/>
        </w:rPr>
        <w:t>Полумордвинов</w:t>
      </w: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6C423A">
      <w:pPr>
        <w:jc w:val="right"/>
        <w:rPr>
          <w:rFonts w:ascii="Arial" w:hAnsi="Arial" w:cs="Arial"/>
          <w:b/>
          <w:sz w:val="18"/>
          <w:szCs w:val="18"/>
        </w:rPr>
      </w:pPr>
    </w:p>
    <w:p w:rsidR="006C423A" w:rsidRDefault="006C423A" w:rsidP="0085531B">
      <w:pPr>
        <w:tabs>
          <w:tab w:val="left" w:pos="2788"/>
        </w:tabs>
        <w:sectPr w:rsidR="006C423A" w:rsidSect="006C423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0"/>
        <w:gridCol w:w="3640"/>
        <w:gridCol w:w="3640"/>
        <w:gridCol w:w="3640"/>
      </w:tblGrid>
      <w:tr w:rsidR="006C423A" w:rsidTr="006C423A">
        <w:tc>
          <w:tcPr>
            <w:tcW w:w="3640" w:type="dxa"/>
          </w:tcPr>
          <w:p w:rsidR="006C423A" w:rsidRDefault="006C423A" w:rsidP="0085531B">
            <w:pPr>
              <w:tabs>
                <w:tab w:val="left" w:pos="2788"/>
              </w:tabs>
            </w:pPr>
          </w:p>
        </w:tc>
        <w:tc>
          <w:tcPr>
            <w:tcW w:w="3640" w:type="dxa"/>
          </w:tcPr>
          <w:p w:rsidR="006C423A" w:rsidRDefault="006C423A" w:rsidP="0085531B">
            <w:pPr>
              <w:tabs>
                <w:tab w:val="left" w:pos="2788"/>
              </w:tabs>
            </w:pPr>
          </w:p>
        </w:tc>
        <w:tc>
          <w:tcPr>
            <w:tcW w:w="3640" w:type="dxa"/>
          </w:tcPr>
          <w:p w:rsidR="006C423A" w:rsidRDefault="006C423A" w:rsidP="0085531B">
            <w:pPr>
              <w:tabs>
                <w:tab w:val="left" w:pos="2788"/>
              </w:tabs>
            </w:pPr>
          </w:p>
        </w:tc>
        <w:tc>
          <w:tcPr>
            <w:tcW w:w="3640" w:type="dxa"/>
          </w:tcPr>
          <w:p w:rsidR="006C423A" w:rsidRPr="00A76CE1" w:rsidRDefault="006C423A" w:rsidP="0085531B">
            <w:pPr>
              <w:tabs>
                <w:tab w:val="left" w:pos="2788"/>
              </w:tabs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Fonts w:ascii="Arial" w:hAnsi="Arial" w:cs="Arial"/>
                <w:sz w:val="18"/>
                <w:szCs w:val="18"/>
              </w:rPr>
              <w:t>Утвержден распоряжением администрации муниципального образования "Город Астрахань”</w:t>
            </w:r>
          </w:p>
          <w:p w:rsidR="006C423A" w:rsidRDefault="006C423A" w:rsidP="0085531B">
            <w:pPr>
              <w:tabs>
                <w:tab w:val="left" w:pos="2788"/>
              </w:tabs>
            </w:pPr>
            <w:r>
              <w:object w:dxaOrig="4035" w:dyaOrig="4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25pt;height:17.25pt" o:ole="">
                  <v:imagedata r:id="rId5" o:title=""/>
                </v:shape>
                <o:OLEObject Type="Embed" ProgID="PBrush" ShapeID="_x0000_i1025" DrawAspect="Content" ObjectID="_1553346113" r:id="rId6"/>
              </w:object>
            </w:r>
          </w:p>
        </w:tc>
      </w:tr>
    </w:tbl>
    <w:p w:rsidR="006C423A" w:rsidRDefault="006C423A" w:rsidP="006C423A">
      <w:pPr>
        <w:tabs>
          <w:tab w:val="left" w:pos="2788"/>
        </w:tabs>
      </w:pPr>
    </w:p>
    <w:p w:rsidR="006C423A" w:rsidRDefault="006C423A" w:rsidP="006C423A">
      <w:pPr>
        <w:tabs>
          <w:tab w:val="left" w:pos="2788"/>
        </w:tabs>
      </w:pPr>
    </w:p>
    <w:p w:rsidR="006C423A" w:rsidRDefault="006C423A" w:rsidP="006C423A">
      <w:pPr>
        <w:pStyle w:val="a5"/>
        <w:shd w:val="clear" w:color="auto" w:fill="auto"/>
        <w:spacing w:line="280" w:lineRule="exact"/>
        <w:jc w:val="center"/>
        <w:rPr>
          <w:rFonts w:ascii="Arial" w:hAnsi="Arial" w:cs="Arial"/>
          <w:color w:val="000000"/>
          <w:sz w:val="18"/>
          <w:szCs w:val="18"/>
        </w:rPr>
      </w:pPr>
      <w:r w:rsidRPr="006C423A">
        <w:rPr>
          <w:rFonts w:ascii="Arial" w:hAnsi="Arial" w:cs="Arial"/>
          <w:color w:val="000000"/>
          <w:sz w:val="18"/>
          <w:szCs w:val="18"/>
        </w:rPr>
        <w:t>Перечень актуальных сведений об объектах адресации, вносимых в государственный адресный реестр.</w:t>
      </w:r>
    </w:p>
    <w:p w:rsidR="006C423A" w:rsidRPr="006C423A" w:rsidRDefault="006C423A" w:rsidP="006C423A">
      <w:pPr>
        <w:pStyle w:val="a5"/>
        <w:shd w:val="clear" w:color="auto" w:fill="auto"/>
        <w:spacing w:line="280" w:lineRule="exact"/>
        <w:jc w:val="center"/>
        <w:rPr>
          <w:rFonts w:ascii="Arial" w:hAnsi="Arial" w:cs="Arial"/>
          <w:sz w:val="18"/>
          <w:szCs w:val="18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1"/>
        <w:gridCol w:w="2327"/>
        <w:gridCol w:w="4549"/>
        <w:gridCol w:w="3008"/>
        <w:gridCol w:w="4155"/>
      </w:tblGrid>
      <w:tr w:rsidR="006C423A" w:rsidRPr="00A76CE1" w:rsidTr="0085531B">
        <w:tblPrEx>
          <w:tblCellMar>
            <w:top w:w="0" w:type="dxa"/>
            <w:bottom w:w="0" w:type="dxa"/>
          </w:tblCellMar>
        </w:tblPrEx>
        <w:trPr>
          <w:trHeight w:hRule="exact" w:val="691"/>
          <w:jc w:val="center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Адрес согласно запросу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Наименование адр</w:t>
            </w:r>
            <w:r>
              <w:rPr>
                <w:rStyle w:val="0pt"/>
                <w:rFonts w:ascii="Arial" w:hAnsi="Arial" w:cs="Arial"/>
                <w:sz w:val="18"/>
                <w:szCs w:val="18"/>
              </w:rPr>
              <w:t>е</w:t>
            </w: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сообразующего элемента, содержащегося в сведениях кадастрового учета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Адрес, размещенный в ФИАС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Актуальный адрес, в соответствии с правилами написания и нумерации объектов адресации</w:t>
            </w:r>
          </w:p>
        </w:tc>
      </w:tr>
      <w:tr w:rsidR="006C423A" w:rsidRPr="00A76CE1" w:rsidTr="0085531B">
        <w:tblPrEx>
          <w:tblCellMar>
            <w:top w:w="0" w:type="dxa"/>
            <w:bottom w:w="0" w:type="dxa"/>
          </w:tblCellMar>
        </w:tblPrEx>
        <w:trPr>
          <w:trHeight w:hRule="exact" w:val="603"/>
          <w:jc w:val="center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6C423A" w:rsidRPr="00A76CE1" w:rsidTr="0085531B">
        <w:tblPrEx>
          <w:tblCellMar>
            <w:top w:w="0" w:type="dxa"/>
            <w:bottom w:w="0" w:type="dxa"/>
          </w:tblCellMar>
        </w:tblPrEx>
        <w:trPr>
          <w:trHeight w:hRule="exact" w:val="625"/>
          <w:jc w:val="center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 xml:space="preserve">ул. </w:t>
            </w:r>
            <w:r w:rsidRPr="00A76CE1">
              <w:rPr>
                <w:rStyle w:val="0pt"/>
                <w:rFonts w:ascii="Arial" w:hAnsi="Arial" w:cs="Arial"/>
                <w:b w:val="0"/>
                <w:sz w:val="18"/>
                <w:szCs w:val="18"/>
              </w:rPr>
              <w:t>Н.</w:t>
            </w:r>
            <w:r w:rsidRPr="00A76CE1">
              <w:rPr>
                <w:rStyle w:val="0pt"/>
                <w:rFonts w:ascii="Arial" w:hAnsi="Arial" w:cs="Arial"/>
                <w:sz w:val="18"/>
                <w:szCs w:val="18"/>
              </w:rPr>
              <w:t xml:space="preserve"> </w:t>
            </w: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Качуевской, д.25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Н. Качуевской/ ул. Победы, д.25/18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Н. Качуевской, д.25/18 ул. Победы, д. 18/25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Победы, д. 18</w:t>
            </w:r>
          </w:p>
        </w:tc>
      </w:tr>
      <w:tr w:rsidR="006C423A" w:rsidRPr="00A76CE1" w:rsidTr="0085531B">
        <w:tblPrEx>
          <w:tblCellMar>
            <w:top w:w="0" w:type="dxa"/>
            <w:bottom w:w="0" w:type="dxa"/>
          </w:tblCellMar>
        </w:tblPrEx>
        <w:trPr>
          <w:trHeight w:hRule="exact" w:val="699"/>
          <w:jc w:val="center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35pt0pt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Н. Качуевской, д.27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Н. Качуевской/ ул. Свердлова/ ул. Ногина, д.27/96/4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Н. Качуевской, д.27/96/4 ул. Свердлова, д.96/4/27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Ногина, д.4/27/96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 xml:space="preserve">ул. Наташи Качуевской, </w:t>
            </w:r>
            <w:r w:rsidRPr="00A76CE1">
              <w:rPr>
                <w:rStyle w:val="135pt0pt"/>
                <w:rFonts w:ascii="Arial" w:hAnsi="Arial" w:cs="Arial"/>
                <w:sz w:val="18"/>
                <w:szCs w:val="18"/>
              </w:rPr>
              <w:t>Д.27</w:t>
            </w:r>
          </w:p>
        </w:tc>
      </w:tr>
      <w:tr w:rsidR="006C423A" w:rsidRPr="00A76CE1" w:rsidTr="0085531B">
        <w:tblPrEx>
          <w:tblCellMar>
            <w:top w:w="0" w:type="dxa"/>
            <w:bottom w:w="0" w:type="dxa"/>
          </w:tblCellMar>
        </w:tblPrEx>
        <w:trPr>
          <w:trHeight w:hRule="exact" w:val="445"/>
          <w:jc w:val="center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Пархоменко, д. 133- 135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Пархоменко, д.133-135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Пархоменко, д. 133; 135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Пархоменко, д. 133</w:t>
            </w:r>
          </w:p>
        </w:tc>
      </w:tr>
      <w:tr w:rsidR="006C423A" w:rsidRPr="00A76CE1" w:rsidTr="0085531B">
        <w:tblPrEx>
          <w:tblCellMar>
            <w:top w:w="0" w:type="dxa"/>
            <w:bottom w:w="0" w:type="dxa"/>
          </w:tblCellMar>
        </w:tblPrEx>
        <w:trPr>
          <w:trHeight w:hRule="exact" w:val="565"/>
          <w:jc w:val="center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 10/18, корп.4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Шоссейная/ ул. Икрянинская, д. 10/18, корп.4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д.10/18, корп.Ю ул. Икрянинская, д. 18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 10, к.4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17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 126, корп.4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Боевая/ ул. Набережная реки Царева, д. 126/87, корп.4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 126/87, корп.4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Набережная реки Царева, д.87/126 корп.4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 126, к.4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2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д.126, корп. 5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Боевая/ ул. Набережная реки Царева, д. 126/87, корп.5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 126/87, корп.5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Набережная реки Царева, д.87/126 корп.5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 126, к.5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20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1-я Тувинская, 1-47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1-я Тувинская/ ул. Печенегская, д. 1/47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1-я Тувинская, д.1; 1/2/47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1-я Тувинская, д.1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2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Адм.Нахимова. д.70/2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Адмирала Нахимова/ ул. Солнечная, д.70/2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Адмирала Нахимова, д. 70 ул. Солнечная, д.2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Адмирала Нахимова, Д-70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2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Ульяновых, д.2-4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Свердлова/ ул. Ульяновых/ ул. Красная Набережная/ ул. Фиолетова, д.5/2-4/6-4/1-3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Свердлова, д.5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Красная Набережная, д.4; 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Ульяновых, д.2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20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10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 126/87, корп. 10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Боевая/ ул. Набережная реки Царева, д. 126/87, корп. 10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 126/87, корп. 10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Набережная реки Царева, д.87/126 корп.10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Боевая, д.126, к. 10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Товарищеская, д.2/54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Товарищеская/ ул. Августовская, д.2/54 (Ленинский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Товарищеская, д.2 ул. Августовская, д. 54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Товарищеская, д.2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5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Дж. Рида, 5/18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Джона Рида/ ул. Жуковского, д. 5/18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Джона Рида, д.5; 5/18 ул. Жуковского, д. 18/5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Джона Рида, д.5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8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Советская, д.9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Советская/ пер. Театральный, д.9/5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Советская, д.9; 9/5 пер. Театральный, д.5/9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Советская, д.9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55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Советская, д.2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Советская/ ул. В. Тредиаковского/ ул. Чернышевского, д.2/7/1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Советская, д.2/7/1 ул. В. Тредиаковского, д.7/1/2 ул. Чернышевского, д. 1/2/7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Советская, д.2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6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FrankRuehl10pt"/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Галлея, д. 8/1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 аллея/ ул. Авиационная, д.8/1 (Ленинский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Галлея, д.8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Авиационная, д.1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Аэродромный, 13, 7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Пирогова, д.7/ пер. Аэродромный, д. 13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Аэродромный, д. 13/7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Пирогова, д.7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37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Лычманова, д.80,26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Лычманова/ ул. Псковская, д.80/26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Лычманова, д.80; 80/26 ул. Псковская, д.26/80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Лычманова, д.80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15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Икрянинская, д.51-53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Икрянинская, д.51-53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Икрянинская, д.51; 53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Икрянинская, д.51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82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Сен- Симона, д. 10-12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Сен- Симона, д. 10/ пер. Валдайский, д. 12а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Сен- Симона, д. 10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Сен- Симона, д. 10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02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Флеминга, д.4-6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Флеминга, д.4-6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Флеминга, д.4; 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Флеминга, д.6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4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Баха, д.21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Моздокская/ ул. Баха, д. 15/21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Моздокская, д. 15; 15/21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Баха, д.21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Власова, д.2,18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Власова/ ул. Генерала Епишева, д.2/18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Власова, д.2; 2/18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Генерала Епишева, д. 18; 18/2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Генерала Епишева, д. 18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65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Звездная, д.11/11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Звездная/ пр-д Воробьева, д. 11/11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Звездная, д. 11 пр-д Воробьева, д.11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Звездная, д. 11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7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Николаевская, 2, 98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Николаевская/ ул. Саранская, д.2/98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Николаевская, д.2/98 ул. Саранская, д.98; 98/2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Николаевская, д.2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Адм. Нахимова, д.32,45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Адмирала Нахимова/ ул. Артезианская, д.32/45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Адмирала Нахимова, д.32; 32/45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Артезианская, д.45; 45/32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Адмирала Нахимова, Д.32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04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26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Адм. Макарова, д.25/8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Адмирала Макарова/ ул. 2-я Северная, д.25/8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Адмирала Макарова, д.25; 25/8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Северная, д. 8/25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Адмирала Макарова, Д-25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14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Астрономическая, д.64, 53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Астрономическая/ ул. Галлея, д.64/53 (Ленинский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Астрономическая, д.64; 64/53 ул. Галлея, д.53; 53/64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Астрономическая, д.64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0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Б. Алексеева, д.79/1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Ботвина/ ул. Бориса Алексеева, д.79/1 (Ленинский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Ботвина, д.79; 79/1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Бориса Алексеева, д.1; 1/79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Бориса Алексеева, д.79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05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Бабефа, д.35/3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Бабефа/ пер. Щекина, д.35/3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Бабефа, д.35; 35/3 пер. Щекина, д.З; 35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Бабефа, д.35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5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Красная, д.6, 56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Красная/ ул. Крупской, д.6/56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Красная, д.6; 6/56 ул. Крупской, д.56/6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Красная, д.6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64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д.6/12, корп.4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Шоссейная/ ул. Икрянинская, д.6/12, корп.4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д.6; 6/12 ул. Икрянинская, д. 12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д.6, к.4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647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Тбилисская, д.64,47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Тбилисская/ ул. Ферганская, д.64/47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Тбилисская, д.64; 64/47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Тбилисская, д.64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69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Островского/ пер. 5-й Углегорский, д.67/13 литер А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Островского, д.67/ пер. 5-й Углегорский, д. 13 литер А (Ленинский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Островского, д.67; 67/13 пер. 5-й Углегорский, д.13; 13/67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Островского, д.67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Панферова, д.1,17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Панферова/ ул. Промышленная, д.1,17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Панферова, д.1/17 ул. Промышленная, д. 17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Панферова, д.1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61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Новочеркасская, д.7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Новочеркасская/ ул. Воровского, д. 7/16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Новочеркасская, д. 7/16 ул. Воровского, д. 16; 16/7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Новочеркасская, д.7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Наб. 1 Мая, д. 156, 95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Набережная 1 Мая/ ул.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Гилянская, д. 156/95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Набережная 1 Мая, д. 156; 156/95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Гилянская, 95/156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Набережная 1 Мая, д. 156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865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Войкова, д.20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Войкова/ пер. 7-й Набережный, д.20/6 (Ленинский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7-й Набережный, д.6; 6/20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Войкова, д.20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2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Тихий, д.1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Тихий/ ул. Максима Г орького, д. 1 /29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Тихий, д. 1/29</w:t>
            </w:r>
          </w:p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Максима Горького, д.29; 21/1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пер. Тихий, д.1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Луговая, д.27/2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Луговая/ ул. 2-я Замьянская, д.27/2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2-я Замьянская, д.2/27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Луговая, д.27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21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40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Маяковского, д.41/108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Маяковского/ ул. Свердлова, д.41/108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Маяковского, д.41/108 ул. Свердлова, д. 108; 108/41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Свердлова, д. 108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26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О. Кошевого, д.1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Олега Кошевого/ ул. Веденеева, д. 1 /43 (Советский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Олега Кошевого, д. 1/43 ул. Веденеева, д.43; 43/1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Олега Кошевого, д.1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74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 15/ 10, корп.2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Шоссейная/ пер. 1-й Рыбацкий, д. 15/10, корп.2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 15; 15/10 пер. 1-й Рыбацкий, д. 10/15 корп.2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Шоссейная, д. 15, к.2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70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Социалистическая, д.24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Социалистическая/ ул. Ихтиологическая, д.24/36 (Ленинский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Социалистическая, д.24; 24/36 ул. Ихтиологическая, д.36; 36/24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Социалистическая, д.24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6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Грозненская, д.7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Грозненская/ пер. Пионерский, д.7/11 (Кировский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Грозненская, д. 7/11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Грозненская, д.7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Прибрежная, д.72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Прибрежная/ ул. Шахтинская, д.72/12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Прибрежная, д.72/12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Шахтинская, д. 12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423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пр-т Бумажников, д. 11/9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пр-т Бумажников, д.11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пр-т Бумажников, д.11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пр-т Бумажников, д.11</w:t>
            </w:r>
          </w:p>
        </w:tc>
      </w:tr>
      <w:tr w:rsidR="006C423A" w:rsidRPr="00A76CE1" w:rsidTr="0085531B">
        <w:tblPrEx>
          <w:jc w:val="left"/>
          <w:tblCellMar>
            <w:top w:w="0" w:type="dxa"/>
            <w:bottom w:w="0" w:type="dxa"/>
          </w:tblCellMar>
        </w:tblPrEx>
        <w:trPr>
          <w:trHeight w:hRule="exact" w:val="699"/>
        </w:trPr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Аристова, д. 19/12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Аристова/ пер. Степана Разина, д.19/12 (Трусовский район)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Аристова, д.19; 19/12 пер. Степана Разина, д. 12; 12/19</w:t>
            </w:r>
          </w:p>
        </w:tc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423A" w:rsidRPr="00A76CE1" w:rsidRDefault="006C423A" w:rsidP="0085531B">
            <w:pPr>
              <w:pStyle w:val="2"/>
              <w:shd w:val="clear" w:color="auto" w:fill="auto"/>
              <w:spacing w:after="0" w:line="240" w:lineRule="auto"/>
              <w:contextualSpacing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A76CE1">
              <w:rPr>
                <w:rStyle w:val="1"/>
                <w:rFonts w:ascii="Arial" w:hAnsi="Arial" w:cs="Arial"/>
                <w:sz w:val="18"/>
                <w:szCs w:val="18"/>
              </w:rPr>
              <w:t>ул. Аристова, д.19</w:t>
            </w:r>
          </w:p>
        </w:tc>
      </w:tr>
    </w:tbl>
    <w:p w:rsidR="006C423A" w:rsidRDefault="006C423A" w:rsidP="006C423A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6C423A" w:rsidTr="0085531B">
        <w:tc>
          <w:tcPr>
            <w:tcW w:w="4853" w:type="dxa"/>
          </w:tcPr>
          <w:p w:rsidR="006C423A" w:rsidRPr="006C423A" w:rsidRDefault="006C423A" w:rsidP="0085531B">
            <w:pPr>
              <w:rPr>
                <w:rFonts w:ascii="Arial" w:hAnsi="Arial" w:cs="Arial"/>
                <w:sz w:val="18"/>
                <w:szCs w:val="18"/>
              </w:rPr>
            </w:pPr>
            <w:r w:rsidRPr="006C423A">
              <w:rPr>
                <w:rFonts w:ascii="Arial" w:hAnsi="Arial" w:cs="Arial"/>
                <w:sz w:val="18"/>
                <w:szCs w:val="18"/>
              </w:rPr>
              <w:t>Начальник управления по строительству, архитектуре и градостроительству МО "Город Астрахань"</w:t>
            </w:r>
          </w:p>
          <w:p w:rsidR="006C423A" w:rsidRDefault="006C423A" w:rsidP="0085531B"/>
        </w:tc>
        <w:tc>
          <w:tcPr>
            <w:tcW w:w="4853" w:type="dxa"/>
          </w:tcPr>
          <w:p w:rsidR="006C423A" w:rsidRDefault="006C423A" w:rsidP="0085531B"/>
        </w:tc>
        <w:tc>
          <w:tcPr>
            <w:tcW w:w="4854" w:type="dxa"/>
          </w:tcPr>
          <w:p w:rsidR="006C423A" w:rsidRPr="006C423A" w:rsidRDefault="006C423A" w:rsidP="0085531B">
            <w:pPr>
              <w:pStyle w:val="40"/>
              <w:shd w:val="clear" w:color="auto" w:fill="auto"/>
              <w:spacing w:line="270" w:lineRule="exact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6C423A">
              <w:rPr>
                <w:rStyle w:val="4Exact"/>
                <w:rFonts w:ascii="Arial" w:hAnsi="Arial" w:cs="Arial"/>
                <w:sz w:val="18"/>
                <w:szCs w:val="18"/>
              </w:rPr>
              <w:t>Т. А. Бровина</w:t>
            </w:r>
          </w:p>
          <w:p w:rsidR="006C423A" w:rsidRDefault="006C423A" w:rsidP="0085531B"/>
        </w:tc>
      </w:tr>
    </w:tbl>
    <w:p w:rsidR="006C423A" w:rsidRDefault="006C423A" w:rsidP="006C423A"/>
    <w:sectPr w:rsidR="006C423A" w:rsidSect="006C423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D22B78"/>
    <w:multiLevelType w:val="multilevel"/>
    <w:tmpl w:val="EC1A411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CE1"/>
    <w:rsid w:val="006C423A"/>
    <w:rsid w:val="00A76CE1"/>
    <w:rsid w:val="00F7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755623-FD99-42B6-927D-0E0AEC2F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76CE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A76CE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Подпись к таблице (2)_"/>
    <w:basedOn w:val="a0"/>
    <w:rsid w:val="00A76C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21">
    <w:name w:val="Подпись к таблице (2)"/>
    <w:basedOn w:val="20"/>
    <w:rsid w:val="00A76C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single"/>
      <w:lang w:val="ru-RU"/>
    </w:rPr>
  </w:style>
  <w:style w:type="character" w:customStyle="1" w:styleId="2175pt0pt">
    <w:name w:val="Подпись к таблице (2) + 17;5 pt;Курсив;Интервал 0 pt"/>
    <w:basedOn w:val="20"/>
    <w:rsid w:val="00A76CE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single"/>
    </w:rPr>
  </w:style>
  <w:style w:type="character" w:customStyle="1" w:styleId="2-1pt">
    <w:name w:val="Подпись к таблице (2) + Не полужирный;Интервал -1 pt"/>
    <w:basedOn w:val="20"/>
    <w:rsid w:val="00A76C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5"/>
      <w:szCs w:val="25"/>
      <w:u w:val="none"/>
      <w:lang w:val="en-US"/>
    </w:rPr>
  </w:style>
  <w:style w:type="character" w:customStyle="1" w:styleId="a4">
    <w:name w:val="Подпись к таблице_"/>
    <w:basedOn w:val="a0"/>
    <w:link w:val="a5"/>
    <w:rsid w:val="00A76CE1"/>
    <w:rPr>
      <w:rFonts w:ascii="Times New Roman" w:eastAsia="Times New Roman" w:hAnsi="Times New Roman" w:cs="Times New Roman"/>
      <w:b/>
      <w:bCs/>
      <w:spacing w:val="-10"/>
      <w:sz w:val="28"/>
      <w:szCs w:val="28"/>
      <w:shd w:val="clear" w:color="auto" w:fill="FFFFFF"/>
    </w:rPr>
  </w:style>
  <w:style w:type="character" w:customStyle="1" w:styleId="0pt">
    <w:name w:val="Основной текст + Полужирный;Интервал 0 pt"/>
    <w:basedOn w:val="a3"/>
    <w:rsid w:val="00A76CE1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1">
    <w:name w:val="Основной текст1"/>
    <w:basedOn w:val="a3"/>
    <w:rsid w:val="00A76CE1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135pt0pt">
    <w:name w:val="Основной текст + 13;5 pt;Интервал 0 pt"/>
    <w:basedOn w:val="a3"/>
    <w:rsid w:val="00A76CE1"/>
    <w:rPr>
      <w:rFonts w:ascii="Times New Roman" w:eastAsia="Times New Roman" w:hAnsi="Times New Roman" w:cs="Times New Roman"/>
      <w:color w:val="000000"/>
      <w:spacing w:val="-1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3"/>
    <w:rsid w:val="00A76CE1"/>
    <w:pPr>
      <w:shd w:val="clear" w:color="auto" w:fill="FFFFFF"/>
      <w:spacing w:after="9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customStyle="1" w:styleId="a5">
    <w:name w:val="Подпись к таблице"/>
    <w:basedOn w:val="a"/>
    <w:link w:val="a4"/>
    <w:rsid w:val="00A76CE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-10"/>
      <w:sz w:val="28"/>
      <w:szCs w:val="28"/>
      <w:lang w:eastAsia="en-US"/>
    </w:rPr>
  </w:style>
  <w:style w:type="table" w:styleId="a6">
    <w:name w:val="Table Grid"/>
    <w:basedOn w:val="a1"/>
    <w:uiPriority w:val="39"/>
    <w:rsid w:val="00A76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rankRuehl10pt">
    <w:name w:val="Основной текст + FrankRuehl;10 pt"/>
    <w:basedOn w:val="a3"/>
    <w:rsid w:val="00A76CE1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4Exact">
    <w:name w:val="Основной текст (4) Exact"/>
    <w:basedOn w:val="a0"/>
    <w:rsid w:val="006C42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sid w:val="006C423A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C423A"/>
    <w:pPr>
      <w:shd w:val="clear" w:color="auto" w:fill="FFFFFF"/>
      <w:spacing w:line="304" w:lineRule="exact"/>
    </w:pPr>
    <w:rPr>
      <w:rFonts w:ascii="Times New Roman" w:eastAsia="Times New Roman" w:hAnsi="Times New Roman" w:cs="Times New Roman"/>
      <w:color w:val="auto"/>
      <w:spacing w:val="-10"/>
      <w:sz w:val="29"/>
      <w:szCs w:val="29"/>
      <w:lang w:eastAsia="en-US"/>
    </w:rPr>
  </w:style>
  <w:style w:type="character" w:customStyle="1" w:styleId="1pt">
    <w:name w:val="Основной текст + Полужирный;Курсив;Интервал 1 pt"/>
    <w:basedOn w:val="a3"/>
    <w:rsid w:val="006C423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8"/>
      <w:szCs w:val="28"/>
      <w:u w:val="none"/>
      <w:shd w:val="clear" w:color="auto" w:fill="FFFF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1629</Words>
  <Characters>9286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2017-04-10T11:47:00Z</dcterms:created>
  <dcterms:modified xsi:type="dcterms:W3CDTF">2017-04-10T12:15:00Z</dcterms:modified>
</cp:coreProperties>
</file>