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34C3B" w:rsidRDefault="00B34C3B" w:rsidP="00B34C3B">
      <w:pPr>
        <w:pStyle w:val="3"/>
      </w:pPr>
      <w:r>
        <w:t>Администрация муниципального образования «Город Астрахань»</w:t>
      </w:r>
    </w:p>
    <w:p w:rsidR="00B34C3B" w:rsidRDefault="00B34C3B" w:rsidP="00B34C3B">
      <w:pPr>
        <w:pStyle w:val="3"/>
      </w:pPr>
      <w:r>
        <w:t>РАСПОРЯЖЕНИЕ</w:t>
      </w:r>
      <w:bookmarkStart w:id="0" w:name="_GoBack"/>
      <w:bookmarkEnd w:id="0"/>
    </w:p>
    <w:p w:rsidR="00B34C3B" w:rsidRDefault="00B34C3B" w:rsidP="00B34C3B">
      <w:pPr>
        <w:pStyle w:val="3"/>
      </w:pPr>
      <w:r>
        <w:t>10 декабря 2018 года № 5266-р</w:t>
      </w:r>
    </w:p>
    <w:p w:rsidR="00B34C3B" w:rsidRDefault="00B34C3B" w:rsidP="00B34C3B">
      <w:pPr>
        <w:pStyle w:val="3"/>
      </w:pPr>
      <w:r>
        <w:t xml:space="preserve">«О предоставлении разрешения на отклонение от </w:t>
      </w:r>
      <w:proofErr w:type="gramStart"/>
      <w:r>
        <w:t>предельных</w:t>
      </w:r>
      <w:proofErr w:type="gramEnd"/>
    </w:p>
    <w:p w:rsidR="00B34C3B" w:rsidRDefault="00B34C3B" w:rsidP="00B34C3B">
      <w:pPr>
        <w:pStyle w:val="3"/>
      </w:pPr>
      <w:r>
        <w:t xml:space="preserve"> параметров разрешенного строительства, реконструкции</w:t>
      </w:r>
    </w:p>
    <w:p w:rsidR="00B34C3B" w:rsidRDefault="00B34C3B" w:rsidP="00B34C3B">
      <w:pPr>
        <w:pStyle w:val="3"/>
      </w:pPr>
      <w:r>
        <w:t xml:space="preserve"> объекта капитального строительства по ул. Багрицкого, 2б</w:t>
      </w:r>
    </w:p>
    <w:p w:rsidR="00B34C3B" w:rsidRDefault="00B34C3B" w:rsidP="00B34C3B">
      <w:pPr>
        <w:pStyle w:val="3"/>
      </w:pPr>
      <w:r>
        <w:t xml:space="preserve"> в </w:t>
      </w:r>
      <w:proofErr w:type="spellStart"/>
      <w:r>
        <w:t>Трусовском</w:t>
      </w:r>
      <w:proofErr w:type="spellEnd"/>
      <w:r>
        <w:t xml:space="preserve"> районе г. Астрахани»</w:t>
      </w:r>
    </w:p>
    <w:p w:rsidR="00B34C3B" w:rsidRDefault="00B34C3B" w:rsidP="00B34C3B">
      <w:pPr>
        <w:pStyle w:val="a3"/>
      </w:pPr>
      <w:proofErr w:type="gramStart"/>
      <w:r>
        <w:t xml:space="preserve">В связи с обращением Алиева </w:t>
      </w:r>
      <w:proofErr w:type="spellStart"/>
      <w:r>
        <w:t>А.Д.о</w:t>
      </w:r>
      <w:proofErr w:type="spellEnd"/>
      <w:r>
        <w:t>. от 17.09.2018 № 05-04-01-5022, в соответствии со ст. 40 Градостроительного кодекса Российской Федерации, ст. 28 Федерального закона «Об общих принципах организации местного самоуправления в Российской Федерации», ст. 20 Устава муниципального образования «Город Астрахань», решением Городской Думы муниципального образования «Город Астрахань» от 19.06.2018 № 70 «Об утверждении Положения об общественных обсуждениях в области градостроительной деятельности</w:t>
      </w:r>
      <w:proofErr w:type="gramEnd"/>
      <w:r>
        <w:t xml:space="preserve"> на территории муниципального образования «Город Астрахань», протоколом заседания комиссии по землепользованию и застройке муниципального образования «Город Астрахань» от 13.11.2018:</w:t>
      </w:r>
    </w:p>
    <w:p w:rsidR="00B34C3B" w:rsidRDefault="00B34C3B" w:rsidP="00B34C3B">
      <w:pPr>
        <w:pStyle w:val="a3"/>
        <w:rPr>
          <w:spacing w:val="5"/>
        </w:rPr>
      </w:pPr>
      <w:r>
        <w:rPr>
          <w:spacing w:val="5"/>
        </w:rPr>
        <w:t xml:space="preserve">1. Предоставить разрешение на отклонение от предельных параметров разрешенного строительства, реконструкции объекта капитального строительства по ул. Багрицкого, 2б в </w:t>
      </w:r>
      <w:proofErr w:type="spellStart"/>
      <w:r>
        <w:rPr>
          <w:spacing w:val="5"/>
        </w:rPr>
        <w:t>Трусовском</w:t>
      </w:r>
      <w:proofErr w:type="spellEnd"/>
      <w:r>
        <w:rPr>
          <w:spacing w:val="5"/>
        </w:rPr>
        <w:t xml:space="preserve"> районе г. Астрахани в отношении земельного участка площадью 229 кв. м (кадастровый номер 30:12:040218:2): процент застройки территории - 90%, процент озеленения - 10%.</w:t>
      </w:r>
    </w:p>
    <w:p w:rsidR="00B34C3B" w:rsidRDefault="00B34C3B" w:rsidP="00B34C3B">
      <w:pPr>
        <w:pStyle w:val="a3"/>
      </w:pPr>
      <w:r>
        <w:t>2. Управлению информационной политики администрации муниципального образования «Город Астрахань»:</w:t>
      </w:r>
    </w:p>
    <w:p w:rsidR="00B34C3B" w:rsidRDefault="00B34C3B" w:rsidP="00B34C3B">
      <w:pPr>
        <w:pStyle w:val="a3"/>
      </w:pPr>
      <w:r>
        <w:t xml:space="preserve">2.1. </w:t>
      </w:r>
      <w:proofErr w:type="gramStart"/>
      <w:r>
        <w:t>Разместить</w:t>
      </w:r>
      <w:proofErr w:type="gramEnd"/>
      <w:r>
        <w:t xml:space="preserve"> настоящее распоряжение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B34C3B" w:rsidRDefault="00B34C3B" w:rsidP="00B34C3B">
      <w:pPr>
        <w:pStyle w:val="a3"/>
      </w:pPr>
      <w:r>
        <w:t>2.2. Опубликовать настоящее распоряжение администрации муниципального образования «Город Астрахань» в средствах массовой информации.</w:t>
      </w:r>
    </w:p>
    <w:p w:rsidR="00B34C3B" w:rsidRDefault="00B34C3B" w:rsidP="00B34C3B">
      <w:pPr>
        <w:pStyle w:val="a3"/>
      </w:pPr>
      <w:r>
        <w:t xml:space="preserve">3. </w:t>
      </w:r>
      <w:proofErr w:type="gramStart"/>
      <w:r>
        <w:t>Контроль за</w:t>
      </w:r>
      <w:proofErr w:type="gramEnd"/>
      <w:r>
        <w:t xml:space="preserve"> исполнением настоящего распоряжения администрации муниципального образования «Город Астрахань» возложить на начальника управления по строительству, архитектуре и градостроительству администрации муниципального образования «Город Астрахань».</w:t>
      </w:r>
    </w:p>
    <w:p w:rsidR="00B34C3B" w:rsidRDefault="00B34C3B" w:rsidP="00B34C3B">
      <w:pPr>
        <w:pStyle w:val="a3"/>
        <w:jc w:val="right"/>
        <w:rPr>
          <w:b/>
          <w:bCs/>
          <w:caps/>
        </w:rPr>
      </w:pPr>
      <w:r>
        <w:rPr>
          <w:b/>
          <w:bCs/>
        </w:rPr>
        <w:t xml:space="preserve">Глава администрации </w:t>
      </w:r>
      <w:r>
        <w:rPr>
          <w:b/>
          <w:bCs/>
          <w:caps/>
        </w:rPr>
        <w:t xml:space="preserve">Р.Л. Харисов </w:t>
      </w:r>
    </w:p>
    <w:p w:rsidR="00984FF0" w:rsidRDefault="00984FF0"/>
    <w:sectPr w:rsidR="00984FF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31B72"/>
    <w:rsid w:val="00231B72"/>
    <w:rsid w:val="00984FF0"/>
    <w:rsid w:val="00B34C3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B34C3B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B34C3B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B34C3B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B34C3B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302</Words>
  <Characters>1724</Characters>
  <Application>Microsoft Office Word</Application>
  <DocSecurity>0</DocSecurity>
  <Lines>14</Lines>
  <Paragraphs>4</Paragraphs>
  <ScaleCrop>false</ScaleCrop>
  <Company/>
  <LinksUpToDate>false</LinksUpToDate>
  <CharactersWithSpaces>2022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2018-12-13T06:02:00Z</dcterms:created>
  <dcterms:modified xsi:type="dcterms:W3CDTF">2018-12-13T06:03:00Z</dcterms:modified>
</cp:coreProperties>
</file>