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4BEB" w:rsidRPr="002D0AA8" w:rsidRDefault="00C74BEB" w:rsidP="00C74BEB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</w:t>
      </w:r>
      <w:r w:rsidRPr="002D0AA8">
        <w:rPr>
          <w:rFonts w:asciiTheme="majorHAnsi" w:hAnsiTheme="majorHAnsi"/>
          <w:b/>
          <w:sz w:val="20"/>
          <w:szCs w:val="20"/>
        </w:rPr>
        <w:t>дминистр</w:t>
      </w:r>
      <w:r>
        <w:rPr>
          <w:rFonts w:asciiTheme="majorHAnsi" w:hAnsiTheme="majorHAnsi"/>
          <w:b/>
          <w:sz w:val="20"/>
          <w:szCs w:val="20"/>
        </w:rPr>
        <w:t>ация муниципального образования «Город А</w:t>
      </w:r>
      <w:r w:rsidRPr="002D0AA8">
        <w:rPr>
          <w:rFonts w:asciiTheme="majorHAnsi" w:hAnsiTheme="majorHAnsi"/>
          <w:b/>
          <w:sz w:val="20"/>
          <w:szCs w:val="20"/>
        </w:rPr>
        <w:t>страхань»</w:t>
      </w:r>
    </w:p>
    <w:p w:rsidR="00C74BEB" w:rsidRPr="002D0AA8" w:rsidRDefault="00C74BEB" w:rsidP="00C74BEB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2D0AA8">
        <w:rPr>
          <w:rFonts w:asciiTheme="majorHAnsi" w:hAnsiTheme="majorHAnsi"/>
          <w:b/>
          <w:sz w:val="20"/>
          <w:szCs w:val="20"/>
        </w:rPr>
        <w:t>РАСПОРЯЖЕНИЕ</w:t>
      </w:r>
      <w:bookmarkStart w:id="0" w:name="_GoBack"/>
      <w:bookmarkEnd w:id="0"/>
    </w:p>
    <w:p w:rsidR="00C74BEB" w:rsidRPr="002D0AA8" w:rsidRDefault="00C74BEB" w:rsidP="00C74BEB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11 июля 2018 года № 3027</w:t>
      </w:r>
      <w:r w:rsidRPr="002D0AA8">
        <w:rPr>
          <w:rFonts w:asciiTheme="majorHAnsi" w:hAnsiTheme="majorHAnsi"/>
          <w:b/>
          <w:sz w:val="20"/>
          <w:szCs w:val="20"/>
        </w:rPr>
        <w:t>-р</w:t>
      </w:r>
    </w:p>
    <w:p w:rsidR="00C74BEB" w:rsidRPr="00C74BEB" w:rsidRDefault="00C74BEB" w:rsidP="00C74BEB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Pr="00C74BEB">
        <w:rPr>
          <w:rFonts w:asciiTheme="majorHAnsi" w:hAnsiTheme="majorHAnsi"/>
          <w:b/>
          <w:sz w:val="20"/>
          <w:szCs w:val="20"/>
        </w:rPr>
        <w:t>О приватиз</w:t>
      </w:r>
      <w:r w:rsidRPr="00C74BEB">
        <w:rPr>
          <w:rFonts w:asciiTheme="majorHAnsi" w:hAnsiTheme="majorHAnsi"/>
          <w:b/>
          <w:sz w:val="20"/>
          <w:szCs w:val="20"/>
        </w:rPr>
        <w:t xml:space="preserve">ации муниципального имущества </w:t>
      </w:r>
      <w:proofErr w:type="gramStart"/>
      <w:r w:rsidRPr="00C74BEB">
        <w:rPr>
          <w:rFonts w:asciiTheme="majorHAnsi" w:hAnsiTheme="majorHAnsi"/>
          <w:b/>
          <w:sz w:val="20"/>
          <w:szCs w:val="20"/>
        </w:rPr>
        <w:t>-</w:t>
      </w:r>
      <w:r w:rsidRPr="00C74BEB">
        <w:rPr>
          <w:rFonts w:asciiTheme="majorHAnsi" w:hAnsiTheme="majorHAnsi"/>
          <w:b/>
          <w:sz w:val="20"/>
          <w:szCs w:val="20"/>
        </w:rPr>
        <w:t>н</w:t>
      </w:r>
      <w:proofErr w:type="gramEnd"/>
      <w:r w:rsidRPr="00C74BEB">
        <w:rPr>
          <w:rFonts w:asciiTheme="majorHAnsi" w:hAnsiTheme="majorHAnsi"/>
          <w:b/>
          <w:sz w:val="20"/>
          <w:szCs w:val="20"/>
        </w:rPr>
        <w:t>ежилого здания, расположенного по адресу: г.</w:t>
      </w:r>
    </w:p>
    <w:p w:rsidR="00C74BEB" w:rsidRPr="00C74BEB" w:rsidRDefault="00C74BEB" w:rsidP="00C74BEB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C74BEB">
        <w:rPr>
          <w:rFonts w:asciiTheme="majorHAnsi" w:hAnsiTheme="majorHAnsi"/>
          <w:b/>
          <w:sz w:val="20"/>
          <w:szCs w:val="20"/>
        </w:rPr>
        <w:t>Астрахань, пер. Чугунова, 14б</w:t>
      </w:r>
      <w:r w:rsidRPr="00C74BEB">
        <w:rPr>
          <w:rFonts w:asciiTheme="majorHAnsi" w:hAnsiTheme="majorHAnsi"/>
          <w:b/>
          <w:sz w:val="20"/>
          <w:szCs w:val="20"/>
        </w:rPr>
        <w:t xml:space="preserve"> способом продажи посредством публичного предложения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C74BEB" w:rsidRPr="00C74BEB" w:rsidRDefault="00C74BEB" w:rsidP="00C74BEB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C74BEB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государственного и муниципального имущества», постановлением Правительства Российской Федерации от 22.07.2002 № 549 «Об утверждении Положений об организации продажи государственного или муниципального имущества посредством публичного предложения и без объявления цены», решением Совета муниципального образования «Город Астрахань» от 04.08.2005 №177 «Об утверждении прогнозного плана приватизации муниципального имущества муниципального образования «Город Астрахань» на 2005-2018 годы (в редакции от 12.04.2018</w:t>
      </w:r>
      <w:proofErr w:type="gramEnd"/>
      <w:r w:rsidRPr="00C74BEB">
        <w:rPr>
          <w:rFonts w:ascii="Arial" w:hAnsi="Arial" w:cs="Arial"/>
          <w:sz w:val="18"/>
          <w:szCs w:val="18"/>
        </w:rPr>
        <w:t>), учитывая протокол несостоявшегося аукциона № 238/04 от 26.06.2018 г.</w:t>
      </w:r>
    </w:p>
    <w:p w:rsidR="00C74BEB" w:rsidRPr="00C74BEB" w:rsidRDefault="00C74BEB" w:rsidP="00C74BEB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1.</w:t>
      </w:r>
      <w:r>
        <w:rPr>
          <w:rFonts w:ascii="Arial" w:hAnsi="Arial" w:cs="Arial"/>
          <w:sz w:val="18"/>
          <w:szCs w:val="18"/>
        </w:rPr>
        <w:tab/>
        <w:t>У</w:t>
      </w:r>
      <w:r w:rsidRPr="00C74BEB">
        <w:rPr>
          <w:rFonts w:ascii="Arial" w:hAnsi="Arial" w:cs="Arial"/>
          <w:sz w:val="18"/>
          <w:szCs w:val="18"/>
        </w:rPr>
        <w:t>правлению муниципального имущества администрации муниципального образования «Город Астрахань»:</w:t>
      </w:r>
    </w:p>
    <w:p w:rsidR="00C74BEB" w:rsidRPr="00C74BEB" w:rsidRDefault="00C74BEB" w:rsidP="00C74BEB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C74BEB">
        <w:rPr>
          <w:rFonts w:ascii="Arial" w:hAnsi="Arial" w:cs="Arial"/>
          <w:sz w:val="18"/>
          <w:szCs w:val="18"/>
        </w:rPr>
        <w:t>1.1.</w:t>
      </w:r>
      <w:r w:rsidRPr="00C74BEB">
        <w:rPr>
          <w:rFonts w:ascii="Arial" w:hAnsi="Arial" w:cs="Arial"/>
          <w:sz w:val="18"/>
          <w:szCs w:val="18"/>
        </w:rPr>
        <w:tab/>
      </w:r>
      <w:proofErr w:type="gramStart"/>
      <w:r w:rsidRPr="00C74BEB">
        <w:rPr>
          <w:rFonts w:ascii="Arial" w:hAnsi="Arial" w:cs="Arial"/>
          <w:sz w:val="18"/>
          <w:szCs w:val="18"/>
        </w:rPr>
        <w:t xml:space="preserve">Произвести необходимые действия по приватизаций муниципального имущества - нежилого здания, расположенного по адресу: г. Астрахань, пер. Чугунова, 146, общей площадью 7,7 </w:t>
      </w:r>
      <w:proofErr w:type="spellStart"/>
      <w:r w:rsidRPr="00C74BEB">
        <w:rPr>
          <w:rFonts w:ascii="Arial" w:hAnsi="Arial" w:cs="Arial"/>
          <w:sz w:val="18"/>
          <w:szCs w:val="18"/>
        </w:rPr>
        <w:t>кв.м</w:t>
      </w:r>
      <w:proofErr w:type="spellEnd"/>
      <w:r w:rsidRPr="00C74BEB">
        <w:rPr>
          <w:rFonts w:ascii="Arial" w:hAnsi="Arial" w:cs="Arial"/>
          <w:sz w:val="18"/>
          <w:szCs w:val="18"/>
        </w:rPr>
        <w:t>., кадастровый номер 30:12:040855:35 (далее объект приватизации) способом продажи посредством публичного предложения.</w:t>
      </w:r>
      <w:proofErr w:type="gramEnd"/>
    </w:p>
    <w:p w:rsidR="00C74BEB" w:rsidRPr="00C74BEB" w:rsidRDefault="00C74BEB" w:rsidP="00C74BEB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C74BEB">
        <w:rPr>
          <w:rFonts w:ascii="Arial" w:hAnsi="Arial" w:cs="Arial"/>
          <w:sz w:val="18"/>
          <w:szCs w:val="18"/>
        </w:rPr>
        <w:t>1.1.1.</w:t>
      </w:r>
      <w:r w:rsidRPr="00C74BEB">
        <w:rPr>
          <w:rFonts w:ascii="Arial" w:hAnsi="Arial" w:cs="Arial"/>
          <w:sz w:val="18"/>
          <w:szCs w:val="18"/>
        </w:rPr>
        <w:tab/>
        <w:t>Подготовить информационное сообщение о продаже посредством публичного предложения объекта приватизации и обеспечить его размещение на сайтах в сети «Интернет».</w:t>
      </w:r>
    </w:p>
    <w:p w:rsidR="00C74BEB" w:rsidRPr="00C74BEB" w:rsidRDefault="00C74BEB" w:rsidP="00C74BEB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C74BEB">
        <w:rPr>
          <w:rFonts w:ascii="Arial" w:hAnsi="Arial" w:cs="Arial"/>
          <w:sz w:val="18"/>
          <w:szCs w:val="18"/>
        </w:rPr>
        <w:t>1.1.2.</w:t>
      </w:r>
      <w:r w:rsidRPr="00C74BEB">
        <w:rPr>
          <w:rFonts w:ascii="Arial" w:hAnsi="Arial" w:cs="Arial"/>
          <w:sz w:val="18"/>
          <w:szCs w:val="18"/>
        </w:rPr>
        <w:tab/>
        <w:t>Организовать и провести процедуру продажи посредством публичного предложения объекта приватизации и по результатам продажи заключить договор купли-продажи объекта приватизации.</w:t>
      </w:r>
    </w:p>
    <w:p w:rsidR="00C74BEB" w:rsidRPr="00C74BEB" w:rsidRDefault="00C74BEB" w:rsidP="00C74BEB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C74BEB">
        <w:rPr>
          <w:rFonts w:ascii="Arial" w:hAnsi="Arial" w:cs="Arial"/>
          <w:sz w:val="18"/>
          <w:szCs w:val="18"/>
        </w:rPr>
        <w:t>1.1.3.</w:t>
      </w:r>
      <w:r w:rsidRPr="00C74BEB">
        <w:rPr>
          <w:rFonts w:ascii="Arial" w:hAnsi="Arial" w:cs="Arial"/>
          <w:sz w:val="18"/>
          <w:szCs w:val="18"/>
        </w:rPr>
        <w:tab/>
        <w:t>Подготовить и разместить на сайтах в сети «Интернет» информационное сообщение об итогах продажи объекта приватизации посредством публичного предложения.</w:t>
      </w:r>
    </w:p>
    <w:p w:rsidR="00C74BEB" w:rsidRPr="00C74BEB" w:rsidRDefault="00C74BEB" w:rsidP="00C74BEB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C74BEB">
        <w:rPr>
          <w:rFonts w:ascii="Arial" w:hAnsi="Arial" w:cs="Arial"/>
          <w:sz w:val="18"/>
          <w:szCs w:val="18"/>
        </w:rPr>
        <w:t>1.1.4.</w:t>
      </w:r>
      <w:r w:rsidRPr="00C74BEB">
        <w:rPr>
          <w:rFonts w:ascii="Arial" w:hAnsi="Arial" w:cs="Arial"/>
          <w:sz w:val="18"/>
          <w:szCs w:val="18"/>
        </w:rPr>
        <w:tab/>
        <w:t>После регистрации перехода права собственности на объект приватизации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C74BEB" w:rsidRPr="00C74BEB" w:rsidRDefault="00C74BEB" w:rsidP="00C74BEB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C74BEB">
        <w:rPr>
          <w:rFonts w:ascii="Arial" w:hAnsi="Arial" w:cs="Arial"/>
          <w:sz w:val="18"/>
          <w:szCs w:val="18"/>
        </w:rPr>
        <w:t>1.2.</w:t>
      </w:r>
      <w:r w:rsidRPr="00C74BEB">
        <w:rPr>
          <w:rFonts w:ascii="Arial" w:hAnsi="Arial" w:cs="Arial"/>
          <w:sz w:val="18"/>
          <w:szCs w:val="18"/>
        </w:rPr>
        <w:tab/>
      </w:r>
      <w:proofErr w:type="gramStart"/>
      <w:r w:rsidRPr="00C74BEB">
        <w:rPr>
          <w:rFonts w:ascii="Arial" w:hAnsi="Arial" w:cs="Arial"/>
          <w:sz w:val="18"/>
          <w:szCs w:val="18"/>
        </w:rPr>
        <w:t>Разместить</w:t>
      </w:r>
      <w:proofErr w:type="gramEnd"/>
      <w:r>
        <w:rPr>
          <w:rFonts w:ascii="Arial" w:hAnsi="Arial" w:cs="Arial"/>
          <w:sz w:val="18"/>
          <w:szCs w:val="18"/>
        </w:rPr>
        <w:t xml:space="preserve"> </w:t>
      </w:r>
      <w:r w:rsidRPr="00C74BEB">
        <w:rPr>
          <w:rFonts w:ascii="Arial" w:hAnsi="Arial" w:cs="Arial"/>
          <w:sz w:val="18"/>
          <w:szCs w:val="18"/>
        </w:rPr>
        <w:t>настоящее распоряжение администрации муниципального образования «Город Астрахань» на официальном сайте Российской Федерации в сети «Интернет», определенном Правительством Российской Федерации для размещения информации о проведении торгов, в течение десяти дней со дня его принятия.</w:t>
      </w:r>
    </w:p>
    <w:p w:rsidR="00C74BEB" w:rsidRPr="00C74BEB" w:rsidRDefault="00C74BEB" w:rsidP="00C74BEB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C74BEB">
        <w:rPr>
          <w:rFonts w:ascii="Arial" w:hAnsi="Arial" w:cs="Arial"/>
          <w:sz w:val="18"/>
          <w:szCs w:val="18"/>
        </w:rPr>
        <w:t>2.</w:t>
      </w:r>
      <w:r w:rsidRPr="00C74BEB">
        <w:rPr>
          <w:rFonts w:ascii="Arial" w:hAnsi="Arial" w:cs="Arial"/>
          <w:sz w:val="18"/>
          <w:szCs w:val="18"/>
        </w:rPr>
        <w:tab/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C74BEB">
        <w:rPr>
          <w:rFonts w:ascii="Arial" w:hAnsi="Arial" w:cs="Arial"/>
          <w:sz w:val="18"/>
          <w:szCs w:val="18"/>
        </w:rPr>
        <w:t>разместить</w:t>
      </w:r>
      <w:proofErr w:type="gramEnd"/>
      <w:r w:rsidRPr="00C74BEB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74BEB" w:rsidRPr="00C74BEB" w:rsidRDefault="00C74BEB" w:rsidP="00C74BEB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C74BEB">
        <w:rPr>
          <w:rFonts w:ascii="Arial" w:hAnsi="Arial" w:cs="Arial"/>
          <w:sz w:val="18"/>
          <w:szCs w:val="18"/>
        </w:rPr>
        <w:t>3.</w:t>
      </w:r>
      <w:r w:rsidRPr="00C74BEB">
        <w:rPr>
          <w:rFonts w:ascii="Arial" w:hAnsi="Arial" w:cs="Arial"/>
          <w:sz w:val="18"/>
          <w:szCs w:val="18"/>
        </w:rPr>
        <w:tab/>
      </w:r>
      <w:proofErr w:type="gramStart"/>
      <w:r w:rsidRPr="00C74BEB">
        <w:rPr>
          <w:rFonts w:ascii="Arial" w:hAnsi="Arial" w:cs="Arial"/>
          <w:sz w:val="18"/>
          <w:szCs w:val="18"/>
        </w:rPr>
        <w:t>Контроль за</w:t>
      </w:r>
      <w:proofErr w:type="gramEnd"/>
      <w:r w:rsidRPr="00C74BEB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984FF0" w:rsidRPr="00C74BEB" w:rsidRDefault="00C74BEB" w:rsidP="00C74BEB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C74BEB">
        <w:rPr>
          <w:rFonts w:ascii="Arial" w:hAnsi="Arial" w:cs="Arial"/>
          <w:b/>
          <w:sz w:val="18"/>
          <w:szCs w:val="18"/>
        </w:rPr>
        <w:t xml:space="preserve"> И.о. главы администрации</w:t>
      </w:r>
      <w:r w:rsidRPr="00C74BEB">
        <w:rPr>
          <w:rFonts w:ascii="Arial" w:hAnsi="Arial" w:cs="Arial"/>
          <w:b/>
          <w:sz w:val="18"/>
          <w:szCs w:val="18"/>
        </w:rPr>
        <w:t xml:space="preserve"> </w:t>
      </w:r>
      <w:proofErr w:type="spellStart"/>
      <w:r w:rsidRPr="00C74BEB">
        <w:rPr>
          <w:rFonts w:ascii="Arial" w:hAnsi="Arial" w:cs="Arial"/>
          <w:b/>
          <w:sz w:val="18"/>
          <w:szCs w:val="18"/>
        </w:rPr>
        <w:t>С.Б.Агабеков</w:t>
      </w:r>
      <w:proofErr w:type="spellEnd"/>
    </w:p>
    <w:sectPr w:rsidR="00984FF0" w:rsidRPr="00C74B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7A67"/>
    <w:rsid w:val="00984FF0"/>
    <w:rsid w:val="00C37A67"/>
    <w:rsid w:val="00C74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74BEB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74BE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423</Words>
  <Characters>2416</Characters>
  <Application>Microsoft Office Word</Application>
  <DocSecurity>0</DocSecurity>
  <Lines>20</Lines>
  <Paragraphs>5</Paragraphs>
  <ScaleCrop>false</ScaleCrop>
  <Company/>
  <LinksUpToDate>false</LinksUpToDate>
  <CharactersWithSpaces>2834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2018-07-12T07:46:00Z</dcterms:created>
  <dcterms:modified xsi:type="dcterms:W3CDTF">2018-07-12T07:51:00Z</dcterms:modified>
</cp:coreProperties>
</file>