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1BF" w:rsidRDefault="00DD41BF" w:rsidP="00DD41BF">
      <w:pPr>
        <w:pStyle w:val="3"/>
      </w:pPr>
      <w:r>
        <w:t>Администрация муниципального образования «Город Астрахань»</w:t>
      </w:r>
    </w:p>
    <w:p w:rsidR="00DD41BF" w:rsidRDefault="00DD41BF" w:rsidP="00DD41BF">
      <w:pPr>
        <w:pStyle w:val="3"/>
      </w:pPr>
      <w:r>
        <w:t xml:space="preserve">РАСПОРЯЖЕНИЕ </w:t>
      </w:r>
    </w:p>
    <w:p w:rsidR="00DD41BF" w:rsidRDefault="00DD41BF" w:rsidP="00DD41BF">
      <w:pPr>
        <w:pStyle w:val="3"/>
      </w:pPr>
      <w:r>
        <w:t>11 мая 2018 года № 2166-р</w:t>
      </w:r>
    </w:p>
    <w:p w:rsidR="00DD41BF" w:rsidRDefault="00DD41BF" w:rsidP="00DD41BF">
      <w:pPr>
        <w:pStyle w:val="3"/>
      </w:pPr>
      <w:r>
        <w:t>«О предоставлении разрешения на условно разрешенный вид</w:t>
      </w:r>
    </w:p>
    <w:p w:rsidR="00DD41BF" w:rsidRDefault="00DD41BF" w:rsidP="00DD41BF">
      <w:pPr>
        <w:pStyle w:val="3"/>
      </w:pPr>
      <w:r>
        <w:t xml:space="preserve">ис­пользования земельного участка по ул. </w:t>
      </w:r>
      <w:proofErr w:type="gramStart"/>
      <w:r>
        <w:t>Бакинской</w:t>
      </w:r>
      <w:proofErr w:type="gramEnd"/>
      <w:r>
        <w:t>, 79а</w:t>
      </w:r>
    </w:p>
    <w:p w:rsidR="00DD41BF" w:rsidRDefault="00DD41BF" w:rsidP="00DD41BF">
      <w:pPr>
        <w:pStyle w:val="3"/>
      </w:pPr>
      <w:r>
        <w:t>в Кировском районе г. Астрахани - магазины»</w:t>
      </w:r>
    </w:p>
    <w:p w:rsidR="00DD41BF" w:rsidRDefault="00DD41BF" w:rsidP="00DD41BF">
      <w:pPr>
        <w:pStyle w:val="a3"/>
      </w:pPr>
      <w:proofErr w:type="gramStart"/>
      <w:r>
        <w:t>В связи с обращением Магомедова P.P. от 18.01.2018 № 05-04-01-255,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28.03.2018 № 73-р-мо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земельного участка по ул. Бакинской, 79а в Кировском районе г. Астрахани - магазины», заключением о результатах публичных слушаний по вопросу предоставления разрешения на </w:t>
      </w:r>
      <w:r>
        <w:rPr>
          <w:spacing w:val="0"/>
        </w:rPr>
        <w:t>условно разрешенный вид использования земельного участка площадью 2425 кв. м</w:t>
      </w:r>
      <w:r>
        <w:t xml:space="preserve"> (кадастровый номер 30:12:010383:1) по ул. Бакинской, 79а в Кировском районе г. Астрахани - магазины, опубликованным в бюллетене «Астраханский вестник» от 26.04.2018 № 16, протоколом заседания комиссии</w:t>
      </w:r>
      <w:proofErr w:type="gramEnd"/>
      <w:r>
        <w:t xml:space="preserve"> по землепользованию и застройке муниципального образования «Город Астрахань» от 20.04.2018:</w:t>
      </w:r>
    </w:p>
    <w:p w:rsidR="00DD41BF" w:rsidRDefault="00DD41BF" w:rsidP="00DD41BF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2425 кв. м (кадастровый номер 30:12:010383:1) по ул. Бакинской, 79а в Кировском районе г. Астрахани - магазины.</w:t>
      </w:r>
    </w:p>
    <w:p w:rsidR="00DD41BF" w:rsidRDefault="00DD41BF" w:rsidP="00DD41B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D41BF" w:rsidRDefault="00DD41BF" w:rsidP="00DD41B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DD41BF" w:rsidRDefault="00DD41BF" w:rsidP="00DD41B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D41BF" w:rsidRDefault="00DD41BF" w:rsidP="00DD41B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D41BF" w:rsidRDefault="00DD41BF" w:rsidP="00DD41BF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31A"/>
    <w:rsid w:val="0007331A"/>
    <w:rsid w:val="00984FF0"/>
    <w:rsid w:val="00DD4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41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41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41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41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2018-05-17T06:20:00Z</dcterms:created>
  <dcterms:modified xsi:type="dcterms:W3CDTF">2018-05-17T06:20:00Z</dcterms:modified>
</cp:coreProperties>
</file>